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720DC1" w:rsidRPr="00720DC1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720DC1" w:rsidRPr="00720DC1" w:rsidRDefault="00720DC1" w:rsidP="007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89562"/>
            <w:bookmarkStart w:id="1" w:name="_GoBack"/>
            <w:bookmarkEnd w:id="1"/>
            <w:r w:rsidRPr="00720DC1">
              <w:rPr>
                <w:rFonts w:ascii="Tahoma" w:eastAsia="Times New Roman" w:hAnsi="Tahoma" w:cs="Tahoma"/>
                <w:b/>
                <w:bCs/>
                <w:color w:val="72706F"/>
                <w:sz w:val="20"/>
                <w:szCs w:val="20"/>
                <w:lang w:eastAsia="pt-BR"/>
              </w:rPr>
              <w:t>Ensino Superior</w:t>
            </w:r>
            <w:bookmarkEnd w:id="0"/>
          </w:p>
        </w:tc>
      </w:tr>
      <w:tr w:rsidR="00720DC1" w:rsidRPr="00720DC1">
        <w:trPr>
          <w:trHeight w:val="30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720DC1" w:rsidRPr="00720DC1" w:rsidRDefault="00720DC1" w:rsidP="007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DC1">
              <w:rPr>
                <w:rFonts w:ascii="Tahoma" w:eastAsia="Times New Roman" w:hAnsi="Tahoma" w:cs="Tahoma"/>
                <w:b/>
                <w:bCs/>
                <w:color w:val="404040"/>
                <w:sz w:val="20"/>
                <w:szCs w:val="20"/>
                <w:lang w:eastAsia="pt-BR"/>
              </w:rPr>
              <w:t>Graduação-sanduíche em 21 países tem inscrições abertas</w:t>
            </w:r>
            <w:r w:rsidRPr="00720D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 xml:space="preserve">Notícia disponibilizada no Portal </w:t>
            </w:r>
            <w:hyperlink r:id="rId5" w:tgtFrame="_blank" w:history="1">
              <w:r w:rsidRPr="00720DC1">
                <w:rPr>
                  <w:rFonts w:ascii="Tahoma" w:eastAsia="Times New Roman" w:hAnsi="Tahoma" w:cs="Tahoma"/>
                  <w:color w:val="404040"/>
                  <w:sz w:val="15"/>
                  <w:szCs w:val="15"/>
                  <w:u w:val="single"/>
                  <w:lang w:eastAsia="pt-BR"/>
                </w:rPr>
                <w:t>www.cmconsultoria.com.br</w:t>
              </w:r>
            </w:hyperlink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 xml:space="preserve"> às </w:t>
            </w:r>
            <w:proofErr w:type="gramStart"/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>08:16</w:t>
            </w:r>
            <w:proofErr w:type="gramEnd"/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>hs</w:t>
            </w:r>
            <w:proofErr w:type="spellEnd"/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>.</w:t>
            </w:r>
            <w:r w:rsidRPr="00720D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720DC1" w:rsidRPr="00720DC1">
        <w:trPr>
          <w:trHeight w:val="45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720DC1" w:rsidRPr="00720DC1" w:rsidRDefault="00720DC1" w:rsidP="007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720DC1" w:rsidRPr="00720DC1">
        <w:trPr>
          <w:trHeight w:val="30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720DC1" w:rsidRPr="00720DC1" w:rsidRDefault="00720DC1" w:rsidP="007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19/08/2014 - Ciência sem Fronteiras - O programa Ciência sem Fronteiras está com inscrições abertas para graduação-sanduíche em 21 países de destino Alemanha, Austrália, Áustria, Bélgica, Canadá, China, Coréia do Sul,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highlight w:val="yellow"/>
                <w:lang w:eastAsia="pt-BR"/>
              </w:rPr>
              <w:t>Espanha,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 EUA, Finlândia, França, Holanda, Hungria, Irlanda, Itália, Japão, Noruega, Nova Zelândia, Polônia, Reino Unido e Suécia.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highlight w:val="yellow"/>
                <w:lang w:eastAsia="pt-BR"/>
              </w:rPr>
              <w:t>O período de inscrições vai até 29 de setembro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 para as chamadas públicas nº 180, 181, 182, 183, 196, 197, 198, 199, 200, 201, 202, 203 e 204. Para as chamadas nº 179, 184, 185, 186, 187, 188, 189, 190, 191, 192, 193, 194 e 195, as inscrições vão até 30 de setembro.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Entre os requisitos obrigatórios para os candidatos estão: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Obtenção de nota global no Exame Nacional do Ensino Médio (Enem) igual ou superior a 600 pontos, em exames realizados a partir de 2009.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Apresentação de teste de proficiência no idioma aceito pela instituição de destino.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Integralização de no mínimo 20% e no máximo 90% do currículo previsto para o curso no momento do início previsto da viagem de estudos.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Homologação da inscrição pela instituição de educação superior de origem (mérito acadêmico).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É necessário ainda que o candidato esteja cursando uma das áreas contempladas </w:t>
            </w:r>
            <w:proofErr w:type="gramStart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>pelo Ciência</w:t>
            </w:r>
            <w:proofErr w:type="gramEnd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 sem Fronteiras. Os estudantes da área de saúde devem verificar as exigências específicas de </w:t>
            </w:r>
            <w:proofErr w:type="gramStart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>cada</w:t>
            </w:r>
            <w:proofErr w:type="gramEnd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 umas das chamadas. Há países que aceitam alunos do ciclo básico e clínico. </w:t>
            </w:r>
            <w:proofErr w:type="gramStart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>Outros, somente alunos</w:t>
            </w:r>
            <w:proofErr w:type="gramEnd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 do ciclo básico. Há ainda os que não aceitam alunos da área da saúde.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A bolsa concedida aos candidatos selecionados custeará a permanência pelo período de estudos no país. Além da mensalidade na moeda local, são concedidos auxílio-instalação, seguro-saúde (pago no país de destino), auxílio-deslocamento para aquisição de passagens aéreas e auxílio-material didático para compra de computadores portáteis ou </w:t>
            </w:r>
            <w:proofErr w:type="spellStart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>tablets</w:t>
            </w:r>
            <w:proofErr w:type="spellEnd"/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t xml:space="preserve">. </w:t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</w:r>
            <w:r w:rsidRPr="00720DC1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pt-BR"/>
              </w:rPr>
              <w:br/>
              <w:t xml:space="preserve">As inscrições devem ser feitas na página do programa Ciência sem Fronteiras na internet, de acordo com a chamada. </w:t>
            </w:r>
          </w:p>
        </w:tc>
      </w:tr>
      <w:tr w:rsidR="00720DC1" w:rsidRPr="00720DC1">
        <w:trPr>
          <w:trHeight w:val="30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720DC1" w:rsidRPr="00720DC1" w:rsidRDefault="00720DC1" w:rsidP="007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20DC1">
              <w:rPr>
                <w:rFonts w:ascii="Tahoma" w:eastAsia="Times New Roman" w:hAnsi="Tahoma" w:cs="Tahoma"/>
                <w:color w:val="404040"/>
                <w:sz w:val="15"/>
                <w:szCs w:val="15"/>
                <w:lang w:eastAsia="pt-BR"/>
              </w:rPr>
              <w:t>Fonte: MEC</w:t>
            </w:r>
          </w:p>
        </w:tc>
      </w:tr>
    </w:tbl>
    <w:p w:rsidR="003F4AF1" w:rsidRDefault="003F4AF1"/>
    <w:sectPr w:rsidR="003F4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1"/>
    <w:rsid w:val="003F4AF1"/>
    <w:rsid w:val="00720DC1"/>
    <w:rsid w:val="00D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0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2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consultoria.com.br/news.php?data_busca=19/08/2014&amp;cmbMes=08&amp;cmbAno=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Jose Machado Neto</dc:creator>
  <cp:lastModifiedBy>Alba Penteado</cp:lastModifiedBy>
  <cp:revision>2</cp:revision>
  <dcterms:created xsi:type="dcterms:W3CDTF">2014-08-22T14:34:00Z</dcterms:created>
  <dcterms:modified xsi:type="dcterms:W3CDTF">2014-08-22T14:34:00Z</dcterms:modified>
</cp:coreProperties>
</file>