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133C08" w:rsidRPr="00133C08" w:rsidTr="00133C08">
        <w:tc>
          <w:tcPr>
            <w:tcW w:w="1728" w:type="dxa"/>
          </w:tcPr>
          <w:p w:rsidR="00133C08" w:rsidRPr="00133C08" w:rsidRDefault="00B3720F">
            <w:pPr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Grupo</w:t>
            </w:r>
            <w:proofErr w:type="gramStart"/>
            <w:r w:rsidRPr="00133C08">
              <w:rPr>
                <w:b/>
              </w:rPr>
              <w:t xml:space="preserve">  </w:t>
            </w:r>
            <w:proofErr w:type="gramEnd"/>
            <w:r w:rsidRPr="00133C08">
              <w:rPr>
                <w:b/>
              </w:rPr>
              <w:t xml:space="preserve">1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1</w:t>
            </w:r>
            <w:proofErr w:type="gramEnd"/>
            <w:r w:rsidRPr="00133C08">
              <w:rPr>
                <w:b/>
              </w:rPr>
              <w:t xml:space="preserve">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 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</w:tr>
      <w:tr w:rsidR="00133C08" w:rsidTr="00133C08">
        <w:tc>
          <w:tcPr>
            <w:tcW w:w="1728" w:type="dxa"/>
          </w:tcPr>
          <w:p w:rsidR="00133C08" w:rsidRPr="00133C08" w:rsidRDefault="00670540">
            <w:pPr>
              <w:rPr>
                <w:b/>
              </w:rPr>
            </w:pPr>
            <w:r>
              <w:rPr>
                <w:b/>
              </w:rPr>
              <w:t xml:space="preserve">Bianca </w:t>
            </w:r>
            <w:proofErr w:type="spellStart"/>
            <w:r>
              <w:rPr>
                <w:b/>
              </w:rPr>
              <w:t>Guiçardi</w:t>
            </w:r>
            <w:proofErr w:type="spellEnd"/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y </w:t>
            </w:r>
            <w:proofErr w:type="spellStart"/>
            <w:r>
              <w:t>interacción</w:t>
            </w:r>
            <w:proofErr w:type="spellEnd"/>
            <w:r>
              <w:t xml:space="preserve"> escritas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auditiva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e </w:t>
            </w:r>
            <w:proofErr w:type="spellStart"/>
            <w:r>
              <w:t>interacción</w:t>
            </w:r>
            <w:proofErr w:type="spellEnd"/>
            <w:r>
              <w:t xml:space="preserve"> </w:t>
            </w:r>
            <w:proofErr w:type="spellStart"/>
            <w:r>
              <w:t>orales</w:t>
            </w:r>
            <w:proofErr w:type="spellEnd"/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máxima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  <w:proofErr w:type="gramStart"/>
            <w:r>
              <w:t xml:space="preserve">  </w:t>
            </w:r>
          </w:p>
        </w:tc>
        <w:tc>
          <w:tcPr>
            <w:tcW w:w="1729" w:type="dxa"/>
          </w:tcPr>
          <w:p w:rsidR="00133C08" w:rsidRDefault="00133C08">
            <w:proofErr w:type="gramEnd"/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mínima exigida 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1729" w:type="dxa"/>
          </w:tcPr>
          <w:p w:rsidR="00133C08" w:rsidRDefault="00B643D3">
            <w:r>
              <w:t>13,8</w:t>
            </w:r>
          </w:p>
        </w:tc>
        <w:tc>
          <w:tcPr>
            <w:tcW w:w="1729" w:type="dxa"/>
          </w:tcPr>
          <w:p w:rsidR="00133C08" w:rsidRDefault="00B643D3">
            <w:r>
              <w:t>23,5</w:t>
            </w:r>
          </w:p>
        </w:tc>
        <w:tc>
          <w:tcPr>
            <w:tcW w:w="1729" w:type="dxa"/>
          </w:tcPr>
          <w:p w:rsidR="00133C08" w:rsidRDefault="00B643D3">
            <w:r>
              <w:t>13,11</w:t>
            </w:r>
          </w:p>
        </w:tc>
        <w:tc>
          <w:tcPr>
            <w:tcW w:w="1729" w:type="dxa"/>
          </w:tcPr>
          <w:p w:rsidR="00133C08" w:rsidRDefault="00B643D3">
            <w:r>
              <w:t>19,0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Calificación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B643D3">
            <w:r>
              <w:t>37,3</w:t>
            </w:r>
            <w:r w:rsidR="00424B20">
              <w:t xml:space="preserve"> </w:t>
            </w:r>
            <w:proofErr w:type="spellStart"/>
            <w:r w:rsidR="00133C08">
              <w:t>puntos</w:t>
            </w:r>
            <w:proofErr w:type="spellEnd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  <w:tc>
          <w:tcPr>
            <w:tcW w:w="1729" w:type="dxa"/>
          </w:tcPr>
          <w:p w:rsidR="00133C08" w:rsidRDefault="00B643D3">
            <w:r>
              <w:t>32,11</w:t>
            </w:r>
            <w:bookmarkStart w:id="0" w:name="_GoBack"/>
            <w:bookmarkEnd w:id="0"/>
            <w:r w:rsidR="00424B20">
              <w:t xml:space="preserve"> </w:t>
            </w:r>
            <w:proofErr w:type="spellStart"/>
            <w:r w:rsidR="00424B20">
              <w:t>puntos</w:t>
            </w:r>
            <w:proofErr w:type="spellEnd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  <w:tr w:rsid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proofErr w:type="spellStart"/>
            <w:r w:rsidRPr="00133C08">
              <w:rPr>
                <w:b/>
              </w:rPr>
              <w:t>Calificación</w:t>
            </w:r>
            <w:proofErr w:type="spellEnd"/>
            <w:r w:rsidRPr="00133C08">
              <w:rPr>
                <w:b/>
              </w:rPr>
              <w:t xml:space="preserve"> global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>
              <w:rPr>
                <w:b/>
              </w:rPr>
              <w:t>************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</w:tbl>
    <w:p w:rsidR="003F042F" w:rsidRDefault="003F042F"/>
    <w:p w:rsidR="00133C08" w:rsidRDefault="00133C08" w:rsidP="00133C08"/>
    <w:sectPr w:rsidR="0013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8"/>
    <w:rsid w:val="00133C08"/>
    <w:rsid w:val="003F042F"/>
    <w:rsid w:val="00424B20"/>
    <w:rsid w:val="004812C4"/>
    <w:rsid w:val="00670540"/>
    <w:rsid w:val="006F3751"/>
    <w:rsid w:val="008F6BF7"/>
    <w:rsid w:val="00B3720F"/>
    <w:rsid w:val="00B643D3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Penna Ferreira</dc:creator>
  <cp:lastModifiedBy>Priscila Penna Ferreira</cp:lastModifiedBy>
  <cp:revision>2</cp:revision>
  <dcterms:created xsi:type="dcterms:W3CDTF">2016-04-12T10:36:00Z</dcterms:created>
  <dcterms:modified xsi:type="dcterms:W3CDTF">2016-04-12T10:36:00Z</dcterms:modified>
</cp:coreProperties>
</file>