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C6" w:rsidRPr="003008BD" w:rsidRDefault="007477DD" w:rsidP="007477DD">
      <w:pPr>
        <w:pStyle w:val="Legenda"/>
        <w:jc w:val="center"/>
      </w:pPr>
      <w:bookmarkStart w:id="0" w:name="_GoBack"/>
      <w:bookmarkEnd w:id="0"/>
      <w:r>
        <w:t xml:space="preserve">EDITAL Nº </w:t>
      </w:r>
      <w:r w:rsidR="00463AE8">
        <w:t>0</w:t>
      </w:r>
      <w:r w:rsidR="0021397D">
        <w:t>1</w:t>
      </w:r>
      <w:r w:rsidR="008B26C6" w:rsidRPr="003008BD">
        <w:t>/201</w:t>
      </w:r>
      <w:r w:rsidR="008B26C6">
        <w:t>8</w:t>
      </w:r>
      <w:r w:rsidR="008B26C6" w:rsidRPr="003008BD">
        <w:t xml:space="preserve"> Uni-FACEF</w:t>
      </w:r>
    </w:p>
    <w:p w:rsidR="008B26C6" w:rsidRPr="003008BD" w:rsidRDefault="008B26C6" w:rsidP="008B26C6">
      <w:pPr>
        <w:jc w:val="center"/>
        <w:rPr>
          <w:b/>
          <w:bCs/>
        </w:rPr>
      </w:pPr>
    </w:p>
    <w:p w:rsidR="008B26C6" w:rsidRPr="003008BD" w:rsidRDefault="008B26C6" w:rsidP="008B26C6">
      <w:pPr>
        <w:jc w:val="center"/>
      </w:pPr>
      <w:r w:rsidRPr="003008BD">
        <w:rPr>
          <w:b/>
          <w:bCs/>
        </w:rPr>
        <w:t>CONCURSO PÚBLICO DE PROVAS E TÍTULOS PARA DOCENTES</w:t>
      </w:r>
    </w:p>
    <w:p w:rsidR="008B26C6" w:rsidRPr="003008BD" w:rsidRDefault="008B26C6" w:rsidP="008B26C6">
      <w:pPr>
        <w:jc w:val="center"/>
      </w:pPr>
    </w:p>
    <w:p w:rsidR="008B26C6" w:rsidRPr="003008BD" w:rsidRDefault="008B26C6" w:rsidP="008B26C6">
      <w:pPr>
        <w:pStyle w:val="Corpodetexto"/>
        <w:rPr>
          <w:rFonts w:ascii="Times New Roman" w:hAnsi="Times New Roman"/>
          <w:sz w:val="24"/>
        </w:rPr>
      </w:pPr>
      <w:r w:rsidRPr="003008BD">
        <w:rPr>
          <w:rFonts w:ascii="Times New Roman" w:hAnsi="Times New Roman"/>
          <w:sz w:val="24"/>
        </w:rPr>
        <w:t>O Reitor do Centro Universitário Municipal de Franca (Uni-FACEF), no uso das atribuições que lhe são conferidas pelo seu Regimento Geral e atendendo às disposições legais em vigor, torna público que se encontram abertas as inscrições para o Concurso Público de Provas e Títulos, com o objetivo de preenchimento de função docente e formação de Cadastro de Reserva, na área de</w:t>
      </w:r>
      <w:r>
        <w:rPr>
          <w:rFonts w:ascii="Times New Roman" w:hAnsi="Times New Roman"/>
          <w:sz w:val="24"/>
        </w:rPr>
        <w:t xml:space="preserve"> Psicologia</w:t>
      </w:r>
      <w:r w:rsidRPr="003008BD">
        <w:rPr>
          <w:rFonts w:ascii="Times New Roman" w:hAnsi="Times New Roman"/>
          <w:sz w:val="24"/>
        </w:rPr>
        <w:t>, na subárea:</w:t>
      </w:r>
    </w:p>
    <w:p w:rsidR="008B26C6" w:rsidRDefault="008B26C6" w:rsidP="008B26C6">
      <w:pPr>
        <w:pStyle w:val="Corpodetexto"/>
        <w:rPr>
          <w:rFonts w:ascii="Times New Roman" w:hAnsi="Times New Roman"/>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4678"/>
        <w:gridCol w:w="850"/>
      </w:tblGrid>
      <w:tr w:rsidR="008B26C6" w:rsidRPr="001A176F" w:rsidTr="00AF30AD">
        <w:tc>
          <w:tcPr>
            <w:tcW w:w="675" w:type="dxa"/>
            <w:shd w:val="clear" w:color="auto" w:fill="auto"/>
          </w:tcPr>
          <w:p w:rsidR="008B26C6" w:rsidRPr="00510061" w:rsidRDefault="008B26C6" w:rsidP="00AF30AD">
            <w:pPr>
              <w:pStyle w:val="Corpodetexto"/>
              <w:rPr>
                <w:rFonts w:ascii="Times New Roman" w:hAnsi="Times New Roman"/>
                <w:b/>
                <w:sz w:val="24"/>
              </w:rPr>
            </w:pPr>
            <w:r w:rsidRPr="00510061">
              <w:rPr>
                <w:rFonts w:ascii="Times New Roman" w:hAnsi="Times New Roman"/>
                <w:b/>
                <w:sz w:val="24"/>
              </w:rPr>
              <w:t>Ref.</w:t>
            </w:r>
          </w:p>
        </w:tc>
        <w:tc>
          <w:tcPr>
            <w:tcW w:w="3686" w:type="dxa"/>
          </w:tcPr>
          <w:p w:rsidR="008B26C6" w:rsidRPr="00510061" w:rsidRDefault="008B26C6" w:rsidP="00AF30AD">
            <w:pPr>
              <w:pStyle w:val="Corpodetexto"/>
              <w:rPr>
                <w:rFonts w:ascii="Times New Roman" w:hAnsi="Times New Roman"/>
                <w:b/>
                <w:sz w:val="24"/>
              </w:rPr>
            </w:pPr>
            <w:r>
              <w:rPr>
                <w:rFonts w:ascii="Times New Roman" w:hAnsi="Times New Roman"/>
                <w:b/>
                <w:sz w:val="24"/>
              </w:rPr>
              <w:t>Subárea</w:t>
            </w:r>
          </w:p>
        </w:tc>
        <w:tc>
          <w:tcPr>
            <w:tcW w:w="4678" w:type="dxa"/>
          </w:tcPr>
          <w:p w:rsidR="008B26C6" w:rsidRPr="00510061" w:rsidRDefault="008B26C6" w:rsidP="00AF30AD">
            <w:pPr>
              <w:pStyle w:val="Corpodetexto"/>
              <w:jc w:val="center"/>
              <w:rPr>
                <w:rFonts w:ascii="Times New Roman" w:hAnsi="Times New Roman"/>
                <w:b/>
                <w:sz w:val="24"/>
              </w:rPr>
            </w:pPr>
            <w:r w:rsidRPr="00510061">
              <w:rPr>
                <w:rFonts w:ascii="Times New Roman" w:hAnsi="Times New Roman"/>
                <w:b/>
                <w:sz w:val="24"/>
              </w:rPr>
              <w:t>Requisitos</w:t>
            </w:r>
          </w:p>
        </w:tc>
        <w:tc>
          <w:tcPr>
            <w:tcW w:w="850" w:type="dxa"/>
          </w:tcPr>
          <w:p w:rsidR="008B26C6" w:rsidRPr="00510061" w:rsidRDefault="008B26C6" w:rsidP="00AF30AD">
            <w:pPr>
              <w:pStyle w:val="Corpodetexto"/>
              <w:jc w:val="center"/>
              <w:rPr>
                <w:rFonts w:ascii="Times New Roman" w:hAnsi="Times New Roman"/>
                <w:b/>
                <w:sz w:val="24"/>
              </w:rPr>
            </w:pPr>
            <w:r w:rsidRPr="00510061">
              <w:rPr>
                <w:rFonts w:ascii="Times New Roman" w:hAnsi="Times New Roman"/>
                <w:b/>
                <w:sz w:val="24"/>
              </w:rPr>
              <w:t>Vaga</w:t>
            </w:r>
          </w:p>
        </w:tc>
      </w:tr>
      <w:tr w:rsidR="008B26C6" w:rsidRPr="001A176F" w:rsidTr="00AF30AD">
        <w:tc>
          <w:tcPr>
            <w:tcW w:w="675" w:type="dxa"/>
            <w:shd w:val="clear" w:color="auto" w:fill="auto"/>
          </w:tcPr>
          <w:p w:rsidR="008B26C6" w:rsidRPr="00510061" w:rsidRDefault="008B26C6" w:rsidP="00AF30AD">
            <w:pPr>
              <w:pStyle w:val="Corpodetexto"/>
              <w:rPr>
                <w:rFonts w:ascii="Times New Roman" w:hAnsi="Times New Roman"/>
                <w:sz w:val="24"/>
              </w:rPr>
            </w:pPr>
            <w:r w:rsidRPr="00510061">
              <w:rPr>
                <w:rFonts w:ascii="Times New Roman" w:hAnsi="Times New Roman"/>
                <w:sz w:val="24"/>
              </w:rPr>
              <w:t>01</w:t>
            </w:r>
          </w:p>
        </w:tc>
        <w:tc>
          <w:tcPr>
            <w:tcW w:w="3686" w:type="dxa"/>
          </w:tcPr>
          <w:p w:rsidR="008B26C6" w:rsidRPr="009063A0" w:rsidRDefault="008B26C6" w:rsidP="00AF30AD">
            <w:pPr>
              <w:pStyle w:val="Corpodetexto"/>
              <w:rPr>
                <w:rFonts w:ascii="Times New Roman" w:hAnsi="Times New Roman"/>
                <w:sz w:val="24"/>
                <w:szCs w:val="24"/>
              </w:rPr>
            </w:pPr>
            <w:r>
              <w:rPr>
                <w:rFonts w:ascii="Times New Roman" w:eastAsia="Times New Roman" w:hAnsi="Times New Roman"/>
                <w:sz w:val="24"/>
                <w:szCs w:val="24"/>
              </w:rPr>
              <w:t>Princípios e Métodos de Ensino e Pesquisa em Psicologia</w:t>
            </w:r>
          </w:p>
        </w:tc>
        <w:tc>
          <w:tcPr>
            <w:tcW w:w="4678" w:type="dxa"/>
          </w:tcPr>
          <w:p w:rsidR="008B26C6" w:rsidRPr="00D2174D" w:rsidRDefault="008B26C6" w:rsidP="00AF30AD">
            <w:pPr>
              <w:jc w:val="both"/>
            </w:pPr>
            <w:r>
              <w:t xml:space="preserve">- </w:t>
            </w:r>
            <w:r w:rsidRPr="00D2174D">
              <w:t>Diploma de Graduação em Psicologia.</w:t>
            </w:r>
          </w:p>
          <w:p w:rsidR="008B26C6" w:rsidRPr="00D2174D" w:rsidRDefault="008B26C6" w:rsidP="00AF30AD">
            <w:pPr>
              <w:jc w:val="both"/>
            </w:pPr>
            <w:r>
              <w:t>-</w:t>
            </w:r>
            <w:r w:rsidR="00162446">
              <w:t xml:space="preserve"> Titulo acadêmico, no mínimo, de Me</w:t>
            </w:r>
            <w:r w:rsidR="00E8452D">
              <w:t>stre, obtido em p</w:t>
            </w:r>
            <w:r w:rsidR="00FC281A">
              <w:t>rogramas de ci</w:t>
            </w:r>
            <w:r w:rsidR="00E8452D">
              <w:t>ê</w:t>
            </w:r>
            <w:r w:rsidR="00162446">
              <w:t>ncias psicológicas ou da educação</w:t>
            </w:r>
            <w:r w:rsidRPr="00D2174D">
              <w:t>.</w:t>
            </w:r>
          </w:p>
          <w:p w:rsidR="008B26C6" w:rsidRPr="007B269A" w:rsidRDefault="00F64F14" w:rsidP="00AF30AD">
            <w:pPr>
              <w:jc w:val="both"/>
            </w:pPr>
            <w:r>
              <w:t>- E</w:t>
            </w:r>
            <w:r w:rsidR="00162446">
              <w:t>xperiência docente de</w:t>
            </w:r>
            <w:r w:rsidR="008B26C6" w:rsidRPr="00162446">
              <w:t xml:space="preserve">, no mínimo, </w:t>
            </w:r>
            <w:proofErr w:type="gramStart"/>
            <w:r w:rsidR="008B26C6" w:rsidRPr="00162446">
              <w:t>1</w:t>
            </w:r>
            <w:proofErr w:type="gramEnd"/>
            <w:r w:rsidR="008B26C6" w:rsidRPr="00162446">
              <w:t xml:space="preserve"> (um) </w:t>
            </w:r>
            <w:r w:rsidR="00162446" w:rsidRPr="00162446">
              <w:t>ano letivo</w:t>
            </w:r>
            <w:r w:rsidR="00162446">
              <w:t xml:space="preserve"> completo, em estabelecimentos de ensino, oficiais ou autorizados, no âmbito da Educação Básica ou Superior. </w:t>
            </w:r>
          </w:p>
          <w:p w:rsidR="008B26C6" w:rsidRPr="009063A0" w:rsidRDefault="008B26C6" w:rsidP="00AF30AD">
            <w:pPr>
              <w:pStyle w:val="Corpodetexto"/>
              <w:jc w:val="left"/>
              <w:rPr>
                <w:rFonts w:ascii="Times New Roman" w:hAnsi="Times New Roman"/>
                <w:color w:val="FF0000"/>
                <w:sz w:val="24"/>
                <w:szCs w:val="24"/>
              </w:rPr>
            </w:pPr>
          </w:p>
        </w:tc>
        <w:tc>
          <w:tcPr>
            <w:tcW w:w="850" w:type="dxa"/>
          </w:tcPr>
          <w:p w:rsidR="008B26C6" w:rsidRPr="00510061" w:rsidRDefault="008B26C6" w:rsidP="00AF30AD">
            <w:pPr>
              <w:pStyle w:val="Corpodetexto"/>
              <w:jc w:val="center"/>
              <w:rPr>
                <w:rFonts w:ascii="Times New Roman" w:hAnsi="Times New Roman"/>
                <w:sz w:val="24"/>
              </w:rPr>
            </w:pPr>
            <w:r w:rsidRPr="00510061">
              <w:rPr>
                <w:rFonts w:ascii="Times New Roman" w:hAnsi="Times New Roman"/>
                <w:sz w:val="24"/>
              </w:rPr>
              <w:t>01</w:t>
            </w:r>
          </w:p>
        </w:tc>
      </w:tr>
    </w:tbl>
    <w:p w:rsidR="008B26C6" w:rsidRPr="003008BD" w:rsidRDefault="008B26C6" w:rsidP="008B26C6">
      <w:pPr>
        <w:pStyle w:val="Corpodetexto"/>
        <w:rPr>
          <w:rFonts w:ascii="Times New Roman" w:hAnsi="Times New Roman"/>
          <w:sz w:val="24"/>
        </w:rPr>
      </w:pPr>
    </w:p>
    <w:p w:rsidR="008B26C6" w:rsidRDefault="008B26C6" w:rsidP="008B26C6">
      <w:pPr>
        <w:jc w:val="center"/>
      </w:pPr>
      <w:r w:rsidRPr="003008BD">
        <w:t>INSTRUÇÕES ESPECIAIS</w:t>
      </w:r>
    </w:p>
    <w:p w:rsidR="00AA25F1" w:rsidRPr="003008BD" w:rsidRDefault="00AA25F1" w:rsidP="008B26C6">
      <w:pPr>
        <w:jc w:val="center"/>
      </w:pPr>
    </w:p>
    <w:p w:rsidR="004C34E2" w:rsidRPr="00463AE8" w:rsidRDefault="008B26C6" w:rsidP="001D1856">
      <w:pPr>
        <w:pStyle w:val="PargrafodaLista"/>
        <w:numPr>
          <w:ilvl w:val="0"/>
          <w:numId w:val="18"/>
        </w:numPr>
        <w:tabs>
          <w:tab w:val="left" w:pos="709"/>
        </w:tabs>
        <w:ind w:hanging="720"/>
      </w:pPr>
      <w:r w:rsidRPr="00463AE8">
        <w:t xml:space="preserve">DAS </w:t>
      </w:r>
      <w:r w:rsidR="004C34E2" w:rsidRPr="00463AE8">
        <w:t>DISPOSIÇÕES PRELIMINARES</w:t>
      </w:r>
    </w:p>
    <w:p w:rsidR="004C34E2" w:rsidRPr="00463AE8" w:rsidRDefault="004C34E2" w:rsidP="001D1856">
      <w:pPr>
        <w:pStyle w:val="PargrafodaLista"/>
        <w:numPr>
          <w:ilvl w:val="1"/>
          <w:numId w:val="3"/>
        </w:numPr>
        <w:autoSpaceDE w:val="0"/>
        <w:autoSpaceDN w:val="0"/>
        <w:adjustRightInd w:val="0"/>
        <w:ind w:left="709" w:hanging="709"/>
        <w:jc w:val="both"/>
      </w:pPr>
      <w:r w:rsidRPr="00463AE8">
        <w:t>O Concurso se destina ao preenchimento de vagas para docentes na categoria de Professor, cujas funções são estabelecidas no Regimento Interno do Uni-FACEF.</w:t>
      </w:r>
    </w:p>
    <w:p w:rsidR="004C34E2" w:rsidRPr="00463AE8" w:rsidRDefault="004C34E2" w:rsidP="001D1856">
      <w:pPr>
        <w:pStyle w:val="PargrafodaLista"/>
        <w:numPr>
          <w:ilvl w:val="1"/>
          <w:numId w:val="3"/>
        </w:numPr>
        <w:autoSpaceDE w:val="0"/>
        <w:autoSpaceDN w:val="0"/>
        <w:adjustRightInd w:val="0"/>
        <w:ind w:left="709" w:hanging="709"/>
        <w:jc w:val="both"/>
      </w:pPr>
      <w:r w:rsidRPr="00463AE8">
        <w:t>O Concurso Público tem validade por 01 (um) ano, podendo ser prorrogado por igual período, a contar da data de sua homologação. Os candidatos</w:t>
      </w:r>
      <w:r w:rsidRPr="00463AE8">
        <w:rPr>
          <w:color w:val="000000"/>
        </w:rPr>
        <w:t xml:space="preserve"> aprovados poderão ser admitidos para as vagas existentes, sob o regime da CLT.</w:t>
      </w:r>
    </w:p>
    <w:p w:rsidR="004C34E2" w:rsidRPr="00463AE8" w:rsidRDefault="004C34E2" w:rsidP="001D1856">
      <w:pPr>
        <w:numPr>
          <w:ilvl w:val="1"/>
          <w:numId w:val="3"/>
        </w:numPr>
        <w:autoSpaceDE w:val="0"/>
        <w:autoSpaceDN w:val="0"/>
        <w:adjustRightInd w:val="0"/>
        <w:ind w:left="709" w:hanging="709"/>
        <w:jc w:val="both"/>
      </w:pPr>
      <w:r w:rsidRPr="00463AE8">
        <w:rPr>
          <w:color w:val="000000"/>
        </w:rPr>
        <w:t>O período de validade estabelecido para este Concurso Público não gera obrigatoriedade para o Centro Universitário Municipal de Franca, de aproveitar, neste período, todos os candidatos classificados. O aproveitamento dos classificados reger-se-á, exclusivamente, pelos procedimentos vigentes no Uni-FACEF.</w:t>
      </w:r>
    </w:p>
    <w:p w:rsidR="004C34E2" w:rsidRPr="00463AE8" w:rsidRDefault="004C34E2" w:rsidP="004C34E2"/>
    <w:p w:rsidR="008B26C6" w:rsidRPr="00463AE8" w:rsidRDefault="008B26C6" w:rsidP="001D1856">
      <w:pPr>
        <w:pStyle w:val="PargrafodaLista"/>
        <w:numPr>
          <w:ilvl w:val="0"/>
          <w:numId w:val="18"/>
        </w:numPr>
        <w:ind w:hanging="720"/>
      </w:pPr>
      <w:r w:rsidRPr="00463AE8">
        <w:t>CONDIÇÕES DO TRABALHO DOCENTE</w:t>
      </w:r>
    </w:p>
    <w:p w:rsidR="008B26C6" w:rsidRPr="00463AE8" w:rsidRDefault="008B26C6" w:rsidP="008B26C6">
      <w:pPr>
        <w:jc w:val="center"/>
      </w:pPr>
    </w:p>
    <w:p w:rsidR="00463AE8" w:rsidRPr="00463AE8" w:rsidRDefault="008B26C6"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sz w:val="24"/>
          <w:szCs w:val="24"/>
        </w:rPr>
        <w:t>O pessoal pertencente ao Quadro de Docentes do Uni-FACEF ficará sujeito às normas federais e estaduais sobre educação e ao Regimento Geral do Uni-FACEF e, se admitidos, às seguintes condições de trabalho:</w:t>
      </w:r>
    </w:p>
    <w:p w:rsidR="00463AE8" w:rsidRPr="00463AE8" w:rsidRDefault="008B26C6"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sz w:val="24"/>
          <w:szCs w:val="24"/>
        </w:rPr>
        <w:t>Regime Jurídico da Consolidação das Leis do Trabalho – CLT.</w:t>
      </w:r>
    </w:p>
    <w:p w:rsidR="00463AE8" w:rsidRPr="00463AE8" w:rsidRDefault="008B26C6"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sz w:val="24"/>
          <w:szCs w:val="24"/>
        </w:rPr>
        <w:t>Contrato como Professor, de acordo com a Carreira Docente do Uni-FACEF, em Regime de Hora-Aula.</w:t>
      </w:r>
    </w:p>
    <w:p w:rsidR="00463AE8" w:rsidRPr="00463AE8" w:rsidRDefault="008B26C6"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sz w:val="24"/>
          <w:szCs w:val="24"/>
        </w:rPr>
        <w:t>Vencimentos fixados em hora/aula, cujo valor unitário inicial é estabelecido na tabela de vencimentos docentes do Uni-FACEF, na data da contratação.</w:t>
      </w:r>
    </w:p>
    <w:p w:rsidR="00463AE8" w:rsidRPr="00463AE8" w:rsidRDefault="008B26C6"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sz w:val="24"/>
          <w:szCs w:val="24"/>
        </w:rPr>
        <w:t>Estágio probatório de 03 (três) anos, nos termos do artigo 41 da CF-88.</w:t>
      </w:r>
    </w:p>
    <w:p w:rsidR="00463AE8" w:rsidRPr="00463AE8" w:rsidRDefault="008B26C6"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sz w:val="24"/>
          <w:szCs w:val="24"/>
        </w:rPr>
        <w:t>A grade horária da</w:t>
      </w:r>
      <w:r w:rsidR="0044732A" w:rsidRPr="00463AE8">
        <w:rPr>
          <w:rFonts w:ascii="Times New Roman" w:hAnsi="Times New Roman"/>
          <w:sz w:val="24"/>
          <w:szCs w:val="24"/>
        </w:rPr>
        <w:t xml:space="preserve">s aulas a serem </w:t>
      </w:r>
      <w:proofErr w:type="gramStart"/>
      <w:r w:rsidR="0044732A" w:rsidRPr="00463AE8">
        <w:rPr>
          <w:rFonts w:ascii="Times New Roman" w:hAnsi="Times New Roman"/>
          <w:sz w:val="24"/>
          <w:szCs w:val="24"/>
        </w:rPr>
        <w:t>ministradas</w:t>
      </w:r>
      <w:r w:rsidRPr="00463AE8">
        <w:rPr>
          <w:rFonts w:ascii="Times New Roman" w:hAnsi="Times New Roman"/>
          <w:sz w:val="24"/>
          <w:szCs w:val="24"/>
        </w:rPr>
        <w:t xml:space="preserve"> fixada pela Reitoria</w:t>
      </w:r>
      <w:proofErr w:type="gramEnd"/>
      <w:r w:rsidRPr="00463AE8">
        <w:rPr>
          <w:rFonts w:ascii="Times New Roman" w:hAnsi="Times New Roman"/>
          <w:sz w:val="24"/>
          <w:szCs w:val="24"/>
        </w:rPr>
        <w:t>.</w:t>
      </w:r>
    </w:p>
    <w:p w:rsidR="00463AE8" w:rsidRPr="00463AE8" w:rsidRDefault="008B26C6"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sz w:val="24"/>
          <w:szCs w:val="24"/>
        </w:rPr>
        <w:t>Regime Semestral – aulas atribuídas, dentre o rol de disciplinas pertencentes à subárea, por semestre, podendo haver vacância e/ou diminuição de aulas em algum semestre.</w:t>
      </w:r>
    </w:p>
    <w:p w:rsidR="00463AE8" w:rsidRPr="00463AE8" w:rsidRDefault="008B26C6"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sz w:val="24"/>
          <w:szCs w:val="24"/>
        </w:rPr>
        <w:lastRenderedPageBreak/>
        <w:t xml:space="preserve"> Não há atribuição de ajuda de custo para despesa de locomoção e hospedagem para o exercício profissional.</w:t>
      </w:r>
    </w:p>
    <w:p w:rsidR="00463AE8" w:rsidRPr="00463AE8" w:rsidRDefault="008B26C6"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sz w:val="24"/>
          <w:szCs w:val="24"/>
        </w:rPr>
        <w:t>Disponibilidade de horário, a fim de suprir as necessidades dos cursos.</w:t>
      </w:r>
    </w:p>
    <w:p w:rsidR="004C34E2" w:rsidRPr="00463AE8" w:rsidRDefault="004C34E2" w:rsidP="001D1856">
      <w:pPr>
        <w:pStyle w:val="Corpodetexto"/>
        <w:numPr>
          <w:ilvl w:val="1"/>
          <w:numId w:val="19"/>
        </w:numPr>
        <w:ind w:left="709" w:hanging="709"/>
        <w:rPr>
          <w:rFonts w:ascii="Times New Roman" w:hAnsi="Times New Roman"/>
          <w:sz w:val="24"/>
          <w:szCs w:val="24"/>
        </w:rPr>
      </w:pPr>
      <w:r w:rsidRPr="00463AE8">
        <w:rPr>
          <w:rFonts w:ascii="Times New Roman" w:hAnsi="Times New Roman"/>
          <w:color w:val="000000"/>
          <w:sz w:val="24"/>
          <w:szCs w:val="24"/>
        </w:rPr>
        <w:t>Ciência formal, em documento assinado pelo Candidato eventualmente contratado, que haverá suspensão do Contrato de Trabalho na categoria docente de Professor nas seguintes hipóteses:</w:t>
      </w:r>
    </w:p>
    <w:p w:rsidR="00463AE8" w:rsidRPr="00463AE8" w:rsidRDefault="004C34E2" w:rsidP="001D1856">
      <w:pPr>
        <w:pStyle w:val="PargrafodaLista"/>
        <w:numPr>
          <w:ilvl w:val="2"/>
          <w:numId w:val="19"/>
        </w:numPr>
        <w:ind w:left="1560" w:hanging="851"/>
        <w:jc w:val="both"/>
        <w:rPr>
          <w:color w:val="000000"/>
        </w:rPr>
      </w:pPr>
      <w:proofErr w:type="gramStart"/>
      <w:r w:rsidRPr="00463AE8">
        <w:rPr>
          <w:color w:val="000000"/>
        </w:rPr>
        <w:t>de</w:t>
      </w:r>
      <w:proofErr w:type="gramEnd"/>
      <w:r w:rsidRPr="00463AE8">
        <w:rPr>
          <w:color w:val="000000"/>
        </w:rPr>
        <w:t xml:space="preserve"> alteração da grade curricular com eliminação temporária de uma ou mais disciplinas componentes das respectivas áreas de domínio nas quais o candidato se classificou;</w:t>
      </w:r>
    </w:p>
    <w:p w:rsidR="004C34E2" w:rsidRPr="00463AE8" w:rsidRDefault="004C34E2" w:rsidP="001D1856">
      <w:pPr>
        <w:pStyle w:val="PargrafodaLista"/>
        <w:numPr>
          <w:ilvl w:val="2"/>
          <w:numId w:val="19"/>
        </w:numPr>
        <w:ind w:left="1560" w:hanging="851"/>
        <w:jc w:val="both"/>
        <w:rPr>
          <w:color w:val="000000"/>
        </w:rPr>
      </w:pPr>
      <w:proofErr w:type="gramStart"/>
      <w:r w:rsidRPr="00463AE8">
        <w:rPr>
          <w:color w:val="000000"/>
        </w:rPr>
        <w:t>de</w:t>
      </w:r>
      <w:proofErr w:type="gramEnd"/>
      <w:r w:rsidRPr="00463AE8">
        <w:rPr>
          <w:color w:val="000000"/>
        </w:rPr>
        <w:t xml:space="preserve"> avaliação negativa em processo de avaliação de desempenho promovida semestralmente pelo Uni-FACEF.</w:t>
      </w:r>
    </w:p>
    <w:p w:rsidR="00463AE8" w:rsidRPr="00463AE8" w:rsidRDefault="004C34E2" w:rsidP="001D1856">
      <w:pPr>
        <w:pStyle w:val="PargrafodaLista"/>
        <w:numPr>
          <w:ilvl w:val="1"/>
          <w:numId w:val="19"/>
        </w:numPr>
        <w:autoSpaceDE w:val="0"/>
        <w:autoSpaceDN w:val="0"/>
        <w:adjustRightInd w:val="0"/>
        <w:ind w:left="709" w:hanging="709"/>
        <w:jc w:val="both"/>
        <w:rPr>
          <w:color w:val="000000"/>
        </w:rPr>
      </w:pPr>
      <w:r w:rsidRPr="00463AE8">
        <w:rPr>
          <w:color w:val="000000"/>
        </w:rPr>
        <w:t>Ciência formal de que haverá rescisão do Contrato de Trabalho na hipótese de não aprovação em avaliação de desempenho durante o período de estágio probatório, nos termos da lei.</w:t>
      </w:r>
    </w:p>
    <w:p w:rsidR="00463AE8" w:rsidRPr="00463AE8" w:rsidRDefault="004C34E2" w:rsidP="001D1856">
      <w:pPr>
        <w:pStyle w:val="PargrafodaLista"/>
        <w:numPr>
          <w:ilvl w:val="1"/>
          <w:numId w:val="19"/>
        </w:numPr>
        <w:autoSpaceDE w:val="0"/>
        <w:autoSpaceDN w:val="0"/>
        <w:adjustRightInd w:val="0"/>
        <w:ind w:left="709" w:hanging="709"/>
        <w:jc w:val="both"/>
        <w:rPr>
          <w:color w:val="000000"/>
        </w:rPr>
      </w:pPr>
      <w:r w:rsidRPr="00463AE8">
        <w:rPr>
          <w:color w:val="000000"/>
        </w:rPr>
        <w:t>O período de trabalho semanal no Uni-FACEF é estabelecido por grade horária das aulas a serem ministradas, fixada pela Reitoria, abrangendo os períodos diurno e noturno, inclusive aos sábados;</w:t>
      </w:r>
    </w:p>
    <w:p w:rsidR="00463AE8" w:rsidRPr="00463AE8" w:rsidRDefault="004C34E2" w:rsidP="001D1856">
      <w:pPr>
        <w:pStyle w:val="PargrafodaLista"/>
        <w:numPr>
          <w:ilvl w:val="1"/>
          <w:numId w:val="19"/>
        </w:numPr>
        <w:autoSpaceDE w:val="0"/>
        <w:autoSpaceDN w:val="0"/>
        <w:adjustRightInd w:val="0"/>
        <w:ind w:left="709" w:hanging="709"/>
        <w:jc w:val="both"/>
        <w:rPr>
          <w:color w:val="000000"/>
        </w:rPr>
      </w:pPr>
      <w:r w:rsidRPr="00463AE8">
        <w:rPr>
          <w:color w:val="000000"/>
        </w:rPr>
        <w:t>A eventual contratação do Professor obriga-o à tácita anuência ao período de trabalho fixado pela Reitoria ou, se impossibilitado, à desistência da contratação;</w:t>
      </w:r>
    </w:p>
    <w:p w:rsidR="004C34E2" w:rsidRPr="00463AE8" w:rsidRDefault="004C34E2" w:rsidP="001D1856">
      <w:pPr>
        <w:pStyle w:val="PargrafodaLista"/>
        <w:numPr>
          <w:ilvl w:val="1"/>
          <w:numId w:val="19"/>
        </w:numPr>
        <w:autoSpaceDE w:val="0"/>
        <w:autoSpaceDN w:val="0"/>
        <w:adjustRightInd w:val="0"/>
        <w:ind w:left="709" w:hanging="709"/>
        <w:jc w:val="both"/>
        <w:rPr>
          <w:color w:val="000000"/>
        </w:rPr>
      </w:pPr>
      <w:r w:rsidRPr="00463AE8">
        <w:rPr>
          <w:color w:val="000000"/>
        </w:rPr>
        <w:t xml:space="preserve">A critério da Reitoria do Uni-FACEF, poder-se-á eventualmente atribuir ao docente contratado mediante certificação e </w:t>
      </w:r>
      <w:proofErr w:type="spellStart"/>
      <w:proofErr w:type="gramStart"/>
      <w:r w:rsidRPr="00463AE8">
        <w:rPr>
          <w:color w:val="000000"/>
        </w:rPr>
        <w:t>re-certificação</w:t>
      </w:r>
      <w:proofErr w:type="spellEnd"/>
      <w:proofErr w:type="gramEnd"/>
      <w:r w:rsidRPr="00463AE8">
        <w:rPr>
          <w:color w:val="000000"/>
        </w:rPr>
        <w:t xml:space="preserve"> periódica de suas competências, em acordo com o que dispõem as normas da CAPES, atividades de ensino, orientação e pesquisa na Pós-Graduação Stricto Sensu, bem como na área de Pós-Graduação Lato Sensu.</w:t>
      </w:r>
    </w:p>
    <w:p w:rsidR="004C34E2" w:rsidRPr="00463AE8" w:rsidRDefault="004C34E2" w:rsidP="001D1856">
      <w:pPr>
        <w:pStyle w:val="PargrafodaLista"/>
        <w:numPr>
          <w:ilvl w:val="2"/>
          <w:numId w:val="19"/>
        </w:numPr>
        <w:autoSpaceDE w:val="0"/>
        <w:autoSpaceDN w:val="0"/>
        <w:adjustRightInd w:val="0"/>
        <w:ind w:left="1560" w:hanging="851"/>
        <w:jc w:val="both"/>
        <w:rPr>
          <w:color w:val="000000"/>
        </w:rPr>
      </w:pPr>
      <w:r w:rsidRPr="00463AE8">
        <w:rPr>
          <w:color w:val="000000"/>
        </w:rPr>
        <w:t>Na hipótese da atribuição de atividades de ensino de que trata este item, a remuneração, por hora-aula, será diversificada, compatibilizando-a respectivamente com as remunerações da Graduação e da Pós – Graduação.</w:t>
      </w:r>
    </w:p>
    <w:p w:rsidR="008B26C6" w:rsidRDefault="008B26C6" w:rsidP="008B26C6">
      <w:pPr>
        <w:jc w:val="both"/>
      </w:pPr>
    </w:p>
    <w:p w:rsidR="008B26C6" w:rsidRPr="003008BD" w:rsidRDefault="008B26C6" w:rsidP="008B26C6">
      <w:pPr>
        <w:jc w:val="both"/>
      </w:pPr>
    </w:p>
    <w:p w:rsidR="008B26C6" w:rsidRPr="003008BD" w:rsidRDefault="00463AE8" w:rsidP="001D1856">
      <w:pPr>
        <w:pStyle w:val="PargrafodaLista"/>
        <w:numPr>
          <w:ilvl w:val="0"/>
          <w:numId w:val="19"/>
        </w:numPr>
        <w:ind w:left="709" w:hanging="709"/>
      </w:pPr>
      <w:r>
        <w:t xml:space="preserve"> DO CRONOGRAMA DE ATIVIDADES</w:t>
      </w:r>
    </w:p>
    <w:p w:rsidR="008B26C6" w:rsidRPr="003008BD" w:rsidRDefault="008B26C6" w:rsidP="008B26C6">
      <w:pPr>
        <w:jc w:val="center"/>
      </w:pPr>
    </w:p>
    <w:p w:rsidR="008B26C6" w:rsidRDefault="008B26C6" w:rsidP="001D1856">
      <w:pPr>
        <w:pStyle w:val="Corpodetexto"/>
        <w:numPr>
          <w:ilvl w:val="1"/>
          <w:numId w:val="4"/>
        </w:numPr>
        <w:ind w:left="709" w:hanging="709"/>
        <w:rPr>
          <w:rFonts w:ascii="Times New Roman" w:hAnsi="Times New Roman"/>
          <w:sz w:val="24"/>
        </w:rPr>
      </w:pPr>
      <w:r w:rsidRPr="003008BD">
        <w:rPr>
          <w:rFonts w:ascii="Times New Roman" w:hAnsi="Times New Roman"/>
          <w:sz w:val="24"/>
        </w:rPr>
        <w:t>As atividades previstas na realização do Concurso Público obedecerão às seguintes condições e cronograma:</w:t>
      </w:r>
    </w:p>
    <w:p w:rsidR="00463AE8" w:rsidRDefault="00463AE8" w:rsidP="00463AE8">
      <w:pPr>
        <w:pStyle w:val="Corpodetexto"/>
        <w:ind w:left="709"/>
        <w:rPr>
          <w:rFonts w:ascii="Times New Roman" w:hAnsi="Times New Roman"/>
          <w:sz w:val="24"/>
        </w:rPr>
      </w:pPr>
    </w:p>
    <w:tbl>
      <w:tblPr>
        <w:tblW w:w="0" w:type="auto"/>
        <w:jc w:val="center"/>
        <w:tblInd w:w="-530" w:type="dxa"/>
        <w:shd w:val="clear" w:color="auto" w:fill="FFFFFF"/>
        <w:tblCellMar>
          <w:left w:w="0" w:type="dxa"/>
          <w:right w:w="0" w:type="dxa"/>
        </w:tblCellMar>
        <w:tblLook w:val="04A0" w:firstRow="1" w:lastRow="0" w:firstColumn="1" w:lastColumn="0" w:noHBand="0" w:noVBand="1"/>
      </w:tblPr>
      <w:tblGrid>
        <w:gridCol w:w="6597"/>
        <w:gridCol w:w="3052"/>
      </w:tblGrid>
      <w:tr w:rsidR="00F64F14" w:rsidRPr="00062D1F" w:rsidTr="00EB24BF">
        <w:trPr>
          <w:trHeight w:val="252"/>
          <w:jc w:val="center"/>
        </w:trPr>
        <w:tc>
          <w:tcPr>
            <w:tcW w:w="659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64F14" w:rsidRPr="00062D1F" w:rsidRDefault="00F64F14" w:rsidP="00450E88">
            <w:pPr>
              <w:jc w:val="center"/>
              <w:rPr>
                <w:color w:val="222222"/>
              </w:rPr>
            </w:pPr>
            <w:r w:rsidRPr="00062D1F">
              <w:rPr>
                <w:b/>
                <w:bCs/>
                <w:color w:val="000000"/>
              </w:rPr>
              <w:t>EVENTO</w:t>
            </w:r>
          </w:p>
        </w:tc>
        <w:tc>
          <w:tcPr>
            <w:tcW w:w="3052"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F64F14" w:rsidRPr="00062D1F" w:rsidRDefault="00F64F14" w:rsidP="00450E88">
            <w:pPr>
              <w:rPr>
                <w:color w:val="222222"/>
              </w:rPr>
            </w:pPr>
            <w:r w:rsidRPr="00062D1F">
              <w:rPr>
                <w:b/>
                <w:bCs/>
                <w:color w:val="000000"/>
              </w:rPr>
              <w:t>PERÍODO/DATA</w:t>
            </w:r>
          </w:p>
        </w:tc>
      </w:tr>
      <w:tr w:rsidR="00F64F14"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4F14" w:rsidRPr="00062D1F" w:rsidRDefault="00F64F14" w:rsidP="00450E88">
            <w:pPr>
              <w:rPr>
                <w:color w:val="222222"/>
              </w:rPr>
            </w:pPr>
            <w:r w:rsidRPr="00062D1F">
              <w:rPr>
                <w:color w:val="000000"/>
              </w:rPr>
              <w:t>Período de recebimento das inscrições.</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4F14" w:rsidRPr="00062D1F" w:rsidRDefault="00EB24BF" w:rsidP="006D3C66">
            <w:pPr>
              <w:rPr>
                <w:color w:val="222222"/>
              </w:rPr>
            </w:pPr>
            <w:r>
              <w:rPr>
                <w:color w:val="000000"/>
              </w:rPr>
              <w:t>11</w:t>
            </w:r>
            <w:r w:rsidR="00F64F14" w:rsidRPr="00062D1F">
              <w:rPr>
                <w:color w:val="000000"/>
              </w:rPr>
              <w:t>/04/2018 a 0</w:t>
            </w:r>
            <w:r w:rsidR="006D3C66">
              <w:rPr>
                <w:color w:val="000000"/>
              </w:rPr>
              <w:t>8</w:t>
            </w:r>
            <w:r w:rsidR="00F64F14" w:rsidRPr="00062D1F">
              <w:rPr>
                <w:color w:val="000000"/>
              </w:rPr>
              <w:t>/05/2018</w:t>
            </w:r>
          </w:p>
        </w:tc>
      </w:tr>
      <w:tr w:rsidR="00F64F14"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4F14" w:rsidRPr="00062D1F" w:rsidRDefault="00F64F14" w:rsidP="00F64F14">
            <w:pPr>
              <w:rPr>
                <w:color w:val="222222"/>
              </w:rPr>
            </w:pPr>
            <w:r w:rsidRPr="00062D1F">
              <w:rPr>
                <w:color w:val="000000"/>
              </w:rPr>
              <w:t>Realização da prova escrita</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4F14" w:rsidRPr="00062D1F" w:rsidRDefault="006D3C66" w:rsidP="00C125CC">
            <w:pPr>
              <w:rPr>
                <w:color w:val="222222"/>
              </w:rPr>
            </w:pPr>
            <w:r>
              <w:rPr>
                <w:color w:val="000000"/>
              </w:rPr>
              <w:t>14</w:t>
            </w:r>
            <w:r w:rsidR="00F64F14" w:rsidRPr="00062D1F">
              <w:rPr>
                <w:color w:val="000000"/>
              </w:rPr>
              <w:t>/05/2018 (</w:t>
            </w:r>
            <w:proofErr w:type="gramStart"/>
            <w:r w:rsidR="00F64F14" w:rsidRPr="00062D1F">
              <w:rPr>
                <w:color w:val="000000"/>
              </w:rPr>
              <w:t>as</w:t>
            </w:r>
            <w:proofErr w:type="gramEnd"/>
            <w:r w:rsidR="00F64F14" w:rsidRPr="00062D1F">
              <w:rPr>
                <w:color w:val="000000"/>
              </w:rPr>
              <w:t xml:space="preserve"> </w:t>
            </w:r>
            <w:r w:rsidR="00C125CC">
              <w:rPr>
                <w:color w:val="000000"/>
              </w:rPr>
              <w:t>8</w:t>
            </w:r>
            <w:r w:rsidR="00F64F14" w:rsidRPr="00062D1F">
              <w:rPr>
                <w:color w:val="000000"/>
              </w:rPr>
              <w:t>h)</w:t>
            </w:r>
          </w:p>
        </w:tc>
      </w:tr>
      <w:tr w:rsidR="00F64F14"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4F14" w:rsidRPr="00062D1F" w:rsidRDefault="006D3C66" w:rsidP="006926BA">
            <w:pPr>
              <w:rPr>
                <w:color w:val="222222"/>
              </w:rPr>
            </w:pPr>
            <w:r>
              <w:rPr>
                <w:color w:val="000000"/>
              </w:rPr>
              <w:t xml:space="preserve">Divulgação </w:t>
            </w:r>
            <w:r w:rsidR="00F00E6C">
              <w:rPr>
                <w:color w:val="000000"/>
              </w:rPr>
              <w:t>dos</w:t>
            </w:r>
            <w:r w:rsidR="00F64F14" w:rsidRPr="00062D1F">
              <w:rPr>
                <w:color w:val="000000"/>
              </w:rPr>
              <w:t xml:space="preserve"> </w:t>
            </w:r>
            <w:r w:rsidR="006926BA">
              <w:rPr>
                <w:color w:val="000000"/>
              </w:rPr>
              <w:t>h</w:t>
            </w:r>
            <w:r w:rsidR="00F64F14" w:rsidRPr="00062D1F">
              <w:rPr>
                <w:color w:val="000000"/>
              </w:rPr>
              <w:t>abilitados para Prova Didática</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4F14" w:rsidRPr="00062D1F" w:rsidRDefault="00463AE8" w:rsidP="00EB24BF">
            <w:pPr>
              <w:rPr>
                <w:color w:val="222222"/>
              </w:rPr>
            </w:pPr>
            <w:r w:rsidRPr="00EB24BF">
              <w:rPr>
                <w:color w:val="000000"/>
              </w:rPr>
              <w:t>1</w:t>
            </w:r>
            <w:r w:rsidR="00EB24BF" w:rsidRPr="00EB24BF">
              <w:rPr>
                <w:color w:val="000000"/>
              </w:rPr>
              <w:t>7</w:t>
            </w:r>
            <w:r w:rsidR="00F64F14" w:rsidRPr="00EB24BF">
              <w:rPr>
                <w:color w:val="000000"/>
              </w:rPr>
              <w:t>/05/2018 (</w:t>
            </w:r>
            <w:r w:rsidR="00C125CC" w:rsidRPr="00EB24BF">
              <w:rPr>
                <w:color w:val="000000"/>
              </w:rPr>
              <w:t>a partir</w:t>
            </w:r>
            <w:r w:rsidR="00F64F14" w:rsidRPr="00EB24BF">
              <w:rPr>
                <w:color w:val="000000"/>
              </w:rPr>
              <w:t xml:space="preserve"> das</w:t>
            </w:r>
            <w:r w:rsidR="00F64F14" w:rsidRPr="00062D1F">
              <w:rPr>
                <w:color w:val="000000"/>
              </w:rPr>
              <w:t xml:space="preserve"> 14h)</w:t>
            </w:r>
          </w:p>
        </w:tc>
      </w:tr>
      <w:tr w:rsidR="00F64F14"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64F14" w:rsidRPr="00062D1F" w:rsidRDefault="00F64F14" w:rsidP="00450E88">
            <w:pPr>
              <w:rPr>
                <w:color w:val="222222"/>
              </w:rPr>
            </w:pPr>
            <w:r w:rsidRPr="00062D1F">
              <w:rPr>
                <w:color w:val="000000"/>
              </w:rPr>
              <w:t>Sorteio dos pontos da prova didática</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4F14" w:rsidRPr="00062D1F" w:rsidRDefault="006D3C66" w:rsidP="00EB24BF">
            <w:pPr>
              <w:rPr>
                <w:color w:val="222222"/>
              </w:rPr>
            </w:pPr>
            <w:r>
              <w:rPr>
                <w:color w:val="000000"/>
              </w:rPr>
              <w:t>2</w:t>
            </w:r>
            <w:r w:rsidR="00EB24BF">
              <w:rPr>
                <w:color w:val="000000"/>
              </w:rPr>
              <w:t>2</w:t>
            </w:r>
            <w:r w:rsidR="00C125CC">
              <w:rPr>
                <w:color w:val="000000"/>
              </w:rPr>
              <w:t>/05/2018 (</w:t>
            </w:r>
            <w:proofErr w:type="gramStart"/>
            <w:r w:rsidR="00C125CC">
              <w:rPr>
                <w:color w:val="000000"/>
              </w:rPr>
              <w:t>as</w:t>
            </w:r>
            <w:proofErr w:type="gramEnd"/>
            <w:r w:rsidR="00C125CC">
              <w:rPr>
                <w:color w:val="000000"/>
              </w:rPr>
              <w:t xml:space="preserve"> 8h)</w:t>
            </w:r>
          </w:p>
        </w:tc>
      </w:tr>
      <w:tr w:rsidR="00F64F14"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64F14" w:rsidRPr="00062D1F" w:rsidRDefault="00C125CC" w:rsidP="00EB24BF">
            <w:pPr>
              <w:rPr>
                <w:color w:val="222222"/>
              </w:rPr>
            </w:pPr>
            <w:r>
              <w:rPr>
                <w:color w:val="000000"/>
              </w:rPr>
              <w:t>Realização da prova</w:t>
            </w:r>
            <w:r w:rsidR="00F64F14" w:rsidRPr="00062D1F">
              <w:rPr>
                <w:color w:val="000000"/>
              </w:rPr>
              <w:t xml:space="preserve"> didática</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64F14" w:rsidRPr="00062D1F" w:rsidRDefault="00EB24BF" w:rsidP="00893F0E">
            <w:pPr>
              <w:rPr>
                <w:color w:val="222222"/>
              </w:rPr>
            </w:pPr>
            <w:r>
              <w:rPr>
                <w:color w:val="000000"/>
              </w:rPr>
              <w:t>23</w:t>
            </w:r>
            <w:r w:rsidR="00C125CC">
              <w:rPr>
                <w:color w:val="000000"/>
              </w:rPr>
              <w:t>/05/</w:t>
            </w:r>
            <w:r w:rsidR="00F64F14" w:rsidRPr="00062D1F">
              <w:rPr>
                <w:color w:val="000000"/>
              </w:rPr>
              <w:t>2018 (a</w:t>
            </w:r>
            <w:r w:rsidR="00C125CC">
              <w:rPr>
                <w:color w:val="000000"/>
              </w:rPr>
              <w:t xml:space="preserve"> partir das 8h)</w:t>
            </w:r>
            <w:r w:rsidR="00F64F14" w:rsidRPr="00062D1F">
              <w:rPr>
                <w:color w:val="000000"/>
              </w:rPr>
              <w:t xml:space="preserve"> </w:t>
            </w:r>
          </w:p>
        </w:tc>
      </w:tr>
      <w:tr w:rsidR="00F00E6C"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0E6C" w:rsidRPr="00062D1F" w:rsidRDefault="00F00E6C" w:rsidP="00F00E6C">
            <w:pPr>
              <w:rPr>
                <w:color w:val="222222"/>
              </w:rPr>
            </w:pPr>
            <w:r w:rsidRPr="00062D1F">
              <w:rPr>
                <w:color w:val="000000"/>
              </w:rPr>
              <w:t>Divulgação dos</w:t>
            </w:r>
            <w:r w:rsidR="004C0B8B">
              <w:rPr>
                <w:color w:val="000000"/>
              </w:rPr>
              <w:t xml:space="preserve"> resultados da prova didática</w:t>
            </w:r>
            <w:r>
              <w:rPr>
                <w:color w:val="000000"/>
              </w:rPr>
              <w:t xml:space="preserve"> e dos</w:t>
            </w:r>
            <w:r w:rsidRPr="00062D1F">
              <w:rPr>
                <w:color w:val="000000"/>
              </w:rPr>
              <w:t xml:space="preserve"> Habilitados para</w:t>
            </w:r>
            <w:r>
              <w:rPr>
                <w:color w:val="000000"/>
              </w:rPr>
              <w:t xml:space="preserve"> as</w:t>
            </w:r>
            <w:r w:rsidRPr="00062D1F">
              <w:rPr>
                <w:color w:val="000000"/>
              </w:rPr>
              <w:t xml:space="preserve"> Prova</w:t>
            </w:r>
            <w:r>
              <w:rPr>
                <w:color w:val="000000"/>
              </w:rPr>
              <w:t>s de Projeto de Pesquisa e de Títulos</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0E6C" w:rsidRPr="00062D1F" w:rsidRDefault="006D3C66" w:rsidP="00EB24BF">
            <w:pPr>
              <w:rPr>
                <w:color w:val="222222"/>
              </w:rPr>
            </w:pPr>
            <w:r>
              <w:rPr>
                <w:color w:val="000000"/>
              </w:rPr>
              <w:t>2</w:t>
            </w:r>
            <w:r w:rsidR="00EB24BF">
              <w:rPr>
                <w:color w:val="000000"/>
              </w:rPr>
              <w:t>5</w:t>
            </w:r>
            <w:r w:rsidR="00F00E6C" w:rsidRPr="00062D1F">
              <w:rPr>
                <w:color w:val="000000"/>
              </w:rPr>
              <w:t>/05/2018 (a partir das 14h)</w:t>
            </w:r>
          </w:p>
        </w:tc>
      </w:tr>
      <w:tr w:rsidR="00EB24BF"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EB24BF" w:rsidRPr="00062D1F" w:rsidRDefault="00EB24BF" w:rsidP="00F00E6C">
            <w:pPr>
              <w:rPr>
                <w:color w:val="000000"/>
              </w:rPr>
            </w:pPr>
            <w:r>
              <w:rPr>
                <w:color w:val="000000"/>
              </w:rPr>
              <w:t xml:space="preserve">Recepção, no Setor de RH, dos exemplares para a prova de projetos de Pesquisa e dos comprovantes para a Prova de Títulos dos </w:t>
            </w:r>
            <w:proofErr w:type="gramStart"/>
            <w:r>
              <w:rPr>
                <w:color w:val="000000"/>
              </w:rPr>
              <w:t>candidatos</w:t>
            </w:r>
            <w:proofErr w:type="gramEnd"/>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B24BF" w:rsidRDefault="00EB24BF" w:rsidP="00EB24BF">
            <w:pPr>
              <w:rPr>
                <w:color w:val="000000"/>
              </w:rPr>
            </w:pPr>
            <w:r>
              <w:rPr>
                <w:color w:val="000000"/>
              </w:rPr>
              <w:t>28/05/2018 (das 8h às 12h e das 13h30 às 16h30)</w:t>
            </w:r>
          </w:p>
        </w:tc>
      </w:tr>
      <w:tr w:rsidR="004C0B8B"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C0B8B" w:rsidRDefault="004C0B8B" w:rsidP="004C0B8B">
            <w:pPr>
              <w:jc w:val="both"/>
            </w:pPr>
            <w:r>
              <w:t xml:space="preserve">Divulgação dos Resultados das provas de Projeto de Pesquisa e de Títulos </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C0B8B" w:rsidRDefault="00EB24BF" w:rsidP="004C0B8B">
            <w:pPr>
              <w:rPr>
                <w:color w:val="000000"/>
              </w:rPr>
            </w:pPr>
            <w:r>
              <w:rPr>
                <w:color w:val="000000"/>
              </w:rPr>
              <w:t>30</w:t>
            </w:r>
            <w:r w:rsidR="004C0B8B">
              <w:rPr>
                <w:color w:val="000000"/>
              </w:rPr>
              <w:t>/05/2018 (a partir das 14h)</w:t>
            </w:r>
          </w:p>
        </w:tc>
      </w:tr>
      <w:tr w:rsidR="00F00E6C"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0E6C" w:rsidRPr="002D782B" w:rsidRDefault="00F00E6C" w:rsidP="006926BA">
            <w:pPr>
              <w:rPr>
                <w:color w:val="222222"/>
              </w:rPr>
            </w:pPr>
            <w:r w:rsidRPr="002D782B">
              <w:rPr>
                <w:color w:val="000000"/>
              </w:rPr>
              <w:t xml:space="preserve">Publicação da classificação final dos candidatos </w:t>
            </w:r>
            <w:r w:rsidR="00EB24BF">
              <w:rPr>
                <w:color w:val="000000"/>
              </w:rPr>
              <w:t>aprovados</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0E6C" w:rsidRPr="006926BA" w:rsidRDefault="00EB24BF" w:rsidP="006926BA">
            <w:pPr>
              <w:rPr>
                <w:color w:val="000000"/>
              </w:rPr>
            </w:pPr>
            <w:r>
              <w:rPr>
                <w:color w:val="000000"/>
              </w:rPr>
              <w:t>06</w:t>
            </w:r>
            <w:r w:rsidR="00921848">
              <w:rPr>
                <w:color w:val="000000"/>
              </w:rPr>
              <w:t>/06</w:t>
            </w:r>
            <w:r w:rsidR="00F00E6C" w:rsidRPr="002D782B">
              <w:rPr>
                <w:color w:val="000000"/>
              </w:rPr>
              <w:t>/2018 (a partir das 14h)</w:t>
            </w:r>
          </w:p>
        </w:tc>
      </w:tr>
      <w:tr w:rsidR="00F00E6C"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00E6C" w:rsidRPr="00062D1F" w:rsidRDefault="00F00E6C" w:rsidP="006926BA">
            <w:pPr>
              <w:rPr>
                <w:color w:val="222222"/>
              </w:rPr>
            </w:pPr>
            <w:r w:rsidRPr="00062D1F">
              <w:rPr>
                <w:color w:val="000000"/>
              </w:rPr>
              <w:t>Homologação no Diário Oficial</w:t>
            </w:r>
            <w:r w:rsidR="001B7FF6">
              <w:rPr>
                <w:color w:val="000000"/>
              </w:rPr>
              <w:t xml:space="preserve"> e </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00E6C" w:rsidRPr="00062D1F" w:rsidRDefault="00EB24BF" w:rsidP="006926BA">
            <w:pPr>
              <w:rPr>
                <w:color w:val="222222"/>
              </w:rPr>
            </w:pPr>
            <w:r>
              <w:rPr>
                <w:color w:val="222222"/>
              </w:rPr>
              <w:t>12</w:t>
            </w:r>
            <w:r w:rsidR="00921848">
              <w:rPr>
                <w:color w:val="222222"/>
              </w:rPr>
              <w:t>/06</w:t>
            </w:r>
            <w:r w:rsidR="002D782B">
              <w:rPr>
                <w:color w:val="222222"/>
              </w:rPr>
              <w:t>/2018</w:t>
            </w:r>
          </w:p>
        </w:tc>
      </w:tr>
      <w:tr w:rsidR="006926BA" w:rsidRPr="00062D1F" w:rsidTr="00EB24BF">
        <w:trPr>
          <w:jc w:val="center"/>
        </w:trPr>
        <w:tc>
          <w:tcPr>
            <w:tcW w:w="659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926BA" w:rsidRPr="00062D1F" w:rsidRDefault="006926BA" w:rsidP="00450E88">
            <w:pPr>
              <w:rPr>
                <w:color w:val="000000"/>
              </w:rPr>
            </w:pPr>
            <w:r>
              <w:rPr>
                <w:color w:val="000000"/>
              </w:rPr>
              <w:t>Convocação para Admissão</w:t>
            </w:r>
          </w:p>
        </w:tc>
        <w:tc>
          <w:tcPr>
            <w:tcW w:w="30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26BA" w:rsidRDefault="006926BA" w:rsidP="00EB24BF">
            <w:pPr>
              <w:rPr>
                <w:color w:val="222222"/>
              </w:rPr>
            </w:pPr>
            <w:r>
              <w:rPr>
                <w:color w:val="222222"/>
              </w:rPr>
              <w:t xml:space="preserve">A partir de </w:t>
            </w:r>
            <w:r w:rsidR="00EB24BF">
              <w:rPr>
                <w:color w:val="222222"/>
              </w:rPr>
              <w:t>12</w:t>
            </w:r>
            <w:r>
              <w:rPr>
                <w:color w:val="222222"/>
              </w:rPr>
              <w:t>/06/2018</w:t>
            </w:r>
          </w:p>
        </w:tc>
      </w:tr>
    </w:tbl>
    <w:p w:rsidR="00400E4C" w:rsidRPr="00400E4C" w:rsidRDefault="00400E4C" w:rsidP="001D1856">
      <w:pPr>
        <w:numPr>
          <w:ilvl w:val="1"/>
          <w:numId w:val="4"/>
        </w:numPr>
        <w:autoSpaceDE w:val="0"/>
        <w:spacing w:before="120" w:after="100" w:afterAutospacing="1"/>
        <w:ind w:left="709" w:hanging="709"/>
        <w:jc w:val="both"/>
        <w:rPr>
          <w:bCs/>
          <w:color w:val="000000"/>
        </w:rPr>
      </w:pPr>
      <w:r w:rsidRPr="00400E4C">
        <w:rPr>
          <w:color w:val="000000"/>
        </w:rPr>
        <w:lastRenderedPageBreak/>
        <w:t xml:space="preserve">As datas previstas no item </w:t>
      </w:r>
      <w:r w:rsidR="006926BA">
        <w:rPr>
          <w:color w:val="000000"/>
        </w:rPr>
        <w:t xml:space="preserve">3.1 </w:t>
      </w:r>
      <w:r w:rsidRPr="00400E4C">
        <w:rPr>
          <w:color w:val="000000"/>
        </w:rPr>
        <w:t xml:space="preserve">poderão ser alteradas a critério da Comissão do Concurso, podendo ser feita sem prévio aviso, bastando, para todos os efeitos legais a comunicação no endereço eletrônico </w:t>
      </w:r>
      <w:hyperlink r:id="rId8" w:history="1">
        <w:r w:rsidRPr="00400E4C">
          <w:rPr>
            <w:rStyle w:val="Hyperlink"/>
          </w:rPr>
          <w:t>www.unifacef.com.br</w:t>
        </w:r>
      </w:hyperlink>
      <w:r w:rsidRPr="00400E4C">
        <w:rPr>
          <w:color w:val="000000"/>
        </w:rPr>
        <w:t>.</w:t>
      </w:r>
    </w:p>
    <w:p w:rsidR="00400E4C" w:rsidRDefault="00400E4C" w:rsidP="001D1856">
      <w:pPr>
        <w:numPr>
          <w:ilvl w:val="2"/>
          <w:numId w:val="4"/>
        </w:numPr>
        <w:autoSpaceDE w:val="0"/>
        <w:spacing w:before="120" w:after="100" w:afterAutospacing="1"/>
        <w:ind w:left="1560" w:hanging="851"/>
        <w:jc w:val="both"/>
        <w:rPr>
          <w:bCs/>
          <w:color w:val="000000"/>
        </w:rPr>
      </w:pPr>
      <w:r w:rsidRPr="00400E4C">
        <w:rPr>
          <w:bCs/>
          <w:color w:val="000000"/>
        </w:rPr>
        <w:t>Havendo alteração, as provas poderão ocorrer em outras datas.</w:t>
      </w:r>
    </w:p>
    <w:p w:rsidR="00400E4C" w:rsidRPr="006926BA" w:rsidRDefault="00DF6C39" w:rsidP="001D1856">
      <w:pPr>
        <w:pStyle w:val="PargrafodaLista"/>
        <w:numPr>
          <w:ilvl w:val="0"/>
          <w:numId w:val="19"/>
        </w:numPr>
        <w:autoSpaceDE w:val="0"/>
        <w:spacing w:before="120" w:after="100" w:afterAutospacing="1"/>
        <w:ind w:left="709" w:hanging="709"/>
        <w:rPr>
          <w:bCs/>
          <w:color w:val="000000"/>
        </w:rPr>
      </w:pPr>
      <w:r w:rsidRPr="006926BA">
        <w:rPr>
          <w:bCs/>
          <w:color w:val="000000"/>
        </w:rPr>
        <w:t xml:space="preserve"> DAS INSCRIÇÕES E DO PAGAMENTO</w:t>
      </w:r>
    </w:p>
    <w:p w:rsidR="00DF6C39" w:rsidRPr="00DF6C39" w:rsidRDefault="00DF6C39" w:rsidP="001D1856">
      <w:pPr>
        <w:pStyle w:val="PargrafodaLista"/>
        <w:numPr>
          <w:ilvl w:val="1"/>
          <w:numId w:val="5"/>
        </w:numPr>
        <w:autoSpaceDE w:val="0"/>
        <w:spacing w:before="120" w:after="100" w:afterAutospacing="1"/>
        <w:ind w:left="709" w:hanging="709"/>
        <w:jc w:val="both"/>
        <w:rPr>
          <w:b/>
          <w:bCs/>
          <w:color w:val="000000"/>
        </w:rPr>
      </w:pPr>
      <w:r w:rsidRPr="00DF6C39">
        <w:rPr>
          <w:color w:val="000000"/>
        </w:rPr>
        <w:t xml:space="preserve">A inscrição do candidato implicará o conhecimento e aceitação das normas e condições estabelecidas neste Edital. </w:t>
      </w:r>
    </w:p>
    <w:p w:rsidR="00DF6C39" w:rsidRPr="00DF6C39" w:rsidRDefault="00DF6C39" w:rsidP="001D1856">
      <w:pPr>
        <w:pStyle w:val="PargrafodaLista"/>
        <w:numPr>
          <w:ilvl w:val="1"/>
          <w:numId w:val="5"/>
        </w:numPr>
        <w:autoSpaceDE w:val="0"/>
        <w:spacing w:before="120" w:after="100" w:afterAutospacing="1"/>
        <w:ind w:left="709" w:hanging="709"/>
        <w:jc w:val="both"/>
        <w:rPr>
          <w:b/>
          <w:bCs/>
          <w:color w:val="000000"/>
        </w:rPr>
      </w:pPr>
      <w:r w:rsidRPr="00DF6C39">
        <w:rPr>
          <w:color w:val="000000"/>
        </w:rPr>
        <w:t xml:space="preserve">O candidato, ao se inscrever, estará declarando, sob as penas da lei, que, após a habilitação no Concurso e no ato da posse, irá satisfazer a todas as condições estabelecidas </w:t>
      </w:r>
      <w:r w:rsidRPr="00692195">
        <w:t>no item 1</w:t>
      </w:r>
      <w:r w:rsidR="005D5711">
        <w:t>3</w:t>
      </w:r>
      <w:r w:rsidRPr="00692195">
        <w:t xml:space="preserve"> “Da Admissão”.</w:t>
      </w:r>
    </w:p>
    <w:p w:rsidR="00DF6C39" w:rsidRPr="00C0133A" w:rsidRDefault="00DF6C39" w:rsidP="001D1856">
      <w:pPr>
        <w:numPr>
          <w:ilvl w:val="1"/>
          <w:numId w:val="5"/>
        </w:numPr>
        <w:autoSpaceDE w:val="0"/>
        <w:spacing w:before="120" w:after="100" w:afterAutospacing="1"/>
        <w:ind w:left="709" w:hanging="709"/>
        <w:jc w:val="both"/>
        <w:rPr>
          <w:b/>
          <w:bCs/>
          <w:color w:val="000000"/>
        </w:rPr>
      </w:pPr>
      <w:r w:rsidRPr="00C0133A">
        <w:rPr>
          <w:color w:val="000000"/>
        </w:rPr>
        <w:t xml:space="preserve">No ato da inscrição, não serão solicitados comprovantes das exigências, sendo obrigatória a sua comprovação quando da convocação para posse, </w:t>
      </w:r>
      <w:proofErr w:type="gramStart"/>
      <w:r w:rsidRPr="00C0133A">
        <w:rPr>
          <w:color w:val="000000"/>
        </w:rPr>
        <w:t>sob pena</w:t>
      </w:r>
      <w:proofErr w:type="gramEnd"/>
      <w:r w:rsidRPr="00C0133A">
        <w:rPr>
          <w:color w:val="000000"/>
        </w:rPr>
        <w:t xml:space="preserve"> de desclassificação, não cabendo recurso.</w:t>
      </w:r>
    </w:p>
    <w:p w:rsidR="00DF6C39" w:rsidRPr="00C0133A" w:rsidRDefault="00DF6C39" w:rsidP="001D1856">
      <w:pPr>
        <w:numPr>
          <w:ilvl w:val="1"/>
          <w:numId w:val="5"/>
        </w:numPr>
        <w:autoSpaceDE w:val="0"/>
        <w:spacing w:before="120" w:after="100" w:afterAutospacing="1"/>
        <w:ind w:left="709" w:hanging="709"/>
        <w:jc w:val="both"/>
        <w:rPr>
          <w:b/>
          <w:bCs/>
          <w:color w:val="000000"/>
        </w:rPr>
      </w:pPr>
      <w:r w:rsidRPr="00C0133A">
        <w:rPr>
          <w:color w:val="000000"/>
        </w:rPr>
        <w:t xml:space="preserve">As inscrições deverão ser realizadas exclusivamente pela Internet, pelo site oficial do Uni-FACEF, </w:t>
      </w:r>
      <w:r w:rsidRPr="009028E5">
        <w:rPr>
          <w:color w:val="000000"/>
        </w:rPr>
        <w:t>no link “Concursos”,</w:t>
      </w:r>
      <w:r w:rsidRPr="00C0133A">
        <w:rPr>
          <w:color w:val="000000"/>
        </w:rPr>
        <w:t xml:space="preserve"> </w:t>
      </w:r>
      <w:r w:rsidRPr="00C0133A">
        <w:rPr>
          <w:b/>
          <w:color w:val="000000"/>
        </w:rPr>
        <w:t xml:space="preserve">a partir das 12h00 </w:t>
      </w:r>
      <w:r w:rsidRPr="00C0133A">
        <w:rPr>
          <w:b/>
          <w:bCs/>
          <w:color w:val="000000"/>
        </w:rPr>
        <w:t xml:space="preserve">do </w:t>
      </w:r>
      <w:r w:rsidR="00E267F5">
        <w:rPr>
          <w:b/>
          <w:bCs/>
        </w:rPr>
        <w:t>dia 11</w:t>
      </w:r>
      <w:r w:rsidRPr="00C0133A">
        <w:rPr>
          <w:b/>
          <w:bCs/>
        </w:rPr>
        <w:t xml:space="preserve"> de abril</w:t>
      </w:r>
      <w:r w:rsidR="009E6D3C">
        <w:rPr>
          <w:b/>
          <w:bCs/>
        </w:rPr>
        <w:t xml:space="preserve"> até às </w:t>
      </w:r>
      <w:r w:rsidR="006926BA">
        <w:rPr>
          <w:b/>
          <w:bCs/>
        </w:rPr>
        <w:t>23h59</w:t>
      </w:r>
      <w:r w:rsidR="009E6D3C">
        <w:rPr>
          <w:b/>
          <w:bCs/>
        </w:rPr>
        <w:t xml:space="preserve"> do dia 08</w:t>
      </w:r>
      <w:r w:rsidRPr="00C0133A">
        <w:rPr>
          <w:b/>
          <w:bCs/>
        </w:rPr>
        <w:t xml:space="preserve"> de maio de 2018.</w:t>
      </w:r>
    </w:p>
    <w:p w:rsidR="00DF6C39" w:rsidRPr="00C0133A" w:rsidRDefault="00DF6C39" w:rsidP="001D1856">
      <w:pPr>
        <w:numPr>
          <w:ilvl w:val="1"/>
          <w:numId w:val="5"/>
        </w:numPr>
        <w:autoSpaceDE w:val="0"/>
        <w:spacing w:before="120" w:after="100" w:afterAutospacing="1"/>
        <w:ind w:left="709" w:hanging="709"/>
        <w:jc w:val="both"/>
        <w:rPr>
          <w:b/>
          <w:bCs/>
          <w:color w:val="000000"/>
        </w:rPr>
      </w:pPr>
      <w:r w:rsidRPr="00C0133A">
        <w:rPr>
          <w:color w:val="000000"/>
        </w:rPr>
        <w:t xml:space="preserve">O período de inscrição poderá ser prorrogado a critério da Comissão do Concurso, podendo ser feita sem prévio aviso, bastando, para todos os efeitos legais a comunicação no endereço eletrônico </w:t>
      </w:r>
      <w:hyperlink r:id="rId9" w:history="1">
        <w:r w:rsidRPr="00C0133A">
          <w:rPr>
            <w:rStyle w:val="Hyperlink"/>
          </w:rPr>
          <w:t>www.unifacef.com.br</w:t>
        </w:r>
      </w:hyperlink>
      <w:r w:rsidRPr="00C0133A">
        <w:rPr>
          <w:color w:val="000000"/>
        </w:rPr>
        <w:t>.</w:t>
      </w:r>
    </w:p>
    <w:p w:rsidR="00DF6C39" w:rsidRPr="00C0133A" w:rsidRDefault="00DF6C39" w:rsidP="001D1856">
      <w:pPr>
        <w:numPr>
          <w:ilvl w:val="1"/>
          <w:numId w:val="5"/>
        </w:numPr>
        <w:autoSpaceDE w:val="0"/>
        <w:spacing w:before="120" w:after="100" w:afterAutospacing="1"/>
        <w:ind w:left="709" w:hanging="709"/>
        <w:jc w:val="both"/>
        <w:rPr>
          <w:b/>
          <w:bCs/>
          <w:color w:val="000000"/>
        </w:rPr>
      </w:pPr>
      <w:r w:rsidRPr="00C0133A">
        <w:rPr>
          <w:b/>
          <w:bCs/>
          <w:color w:val="000000"/>
        </w:rPr>
        <w:t>O valor das inscriç</w:t>
      </w:r>
      <w:r w:rsidR="009E6D3C">
        <w:rPr>
          <w:b/>
          <w:bCs/>
          <w:color w:val="000000"/>
        </w:rPr>
        <w:t>ões é de R$ 100,00 (cem reais),</w:t>
      </w:r>
      <w:r w:rsidRPr="00C0133A">
        <w:rPr>
          <w:bCs/>
          <w:color w:val="000000"/>
        </w:rPr>
        <w:t xml:space="preserve"> que deverá ser pago por meio de boleto bancário, gerado no momento da inscrição.</w:t>
      </w:r>
    </w:p>
    <w:p w:rsidR="00DF6C39" w:rsidRPr="00C0133A" w:rsidRDefault="00DF6C39" w:rsidP="001D1856">
      <w:pPr>
        <w:numPr>
          <w:ilvl w:val="1"/>
          <w:numId w:val="5"/>
        </w:numPr>
        <w:autoSpaceDE w:val="0"/>
        <w:spacing w:before="120" w:after="100" w:afterAutospacing="1"/>
        <w:ind w:left="709" w:hanging="709"/>
        <w:jc w:val="both"/>
        <w:rPr>
          <w:b/>
          <w:bCs/>
          <w:color w:val="000000"/>
        </w:rPr>
      </w:pPr>
      <w:r w:rsidRPr="00C0133A">
        <w:rPr>
          <w:color w:val="000000"/>
        </w:rPr>
        <w:t>Ao se inscrever no Concurso, o candidato deverá observar atentamente as informações sobre a aplicação das provas, os requisitos mínimos de escolaridade e exigências constantes deste Edital.</w:t>
      </w:r>
    </w:p>
    <w:p w:rsidR="00DF6C39" w:rsidRPr="00C0133A" w:rsidRDefault="00DF6C39" w:rsidP="001D1856">
      <w:pPr>
        <w:numPr>
          <w:ilvl w:val="1"/>
          <w:numId w:val="5"/>
        </w:numPr>
        <w:autoSpaceDE w:val="0"/>
        <w:spacing w:before="120" w:after="100" w:afterAutospacing="1"/>
        <w:ind w:left="709" w:hanging="709"/>
        <w:jc w:val="both"/>
        <w:rPr>
          <w:b/>
          <w:bCs/>
          <w:color w:val="000000"/>
        </w:rPr>
      </w:pPr>
      <w:r w:rsidRPr="00C0133A">
        <w:rPr>
          <w:color w:val="000000"/>
        </w:rPr>
        <w:t>As informações prestadas no formulário de inscrição via Internet serão de inteira responsabilidade do candidato, reservando-se ao Uni-FACEF o direito de excluir do Concurso Público aquele que não preencher o documento de forma completa e correta e/ou fornecer dados falsos.</w:t>
      </w:r>
    </w:p>
    <w:p w:rsidR="00DF6C39" w:rsidRPr="009E6D3C" w:rsidRDefault="00DF6C39" w:rsidP="001D1856">
      <w:pPr>
        <w:pStyle w:val="PargrafodaLista"/>
        <w:numPr>
          <w:ilvl w:val="1"/>
          <w:numId w:val="5"/>
        </w:numPr>
        <w:autoSpaceDE w:val="0"/>
        <w:spacing w:before="120" w:after="100" w:afterAutospacing="1"/>
        <w:ind w:left="709" w:hanging="709"/>
        <w:jc w:val="both"/>
        <w:rPr>
          <w:b/>
          <w:bCs/>
          <w:color w:val="000000"/>
        </w:rPr>
      </w:pPr>
      <w:r w:rsidRPr="009E6D3C">
        <w:rPr>
          <w:color w:val="000000"/>
        </w:rPr>
        <w:t>Considera-se inscrição efetivada aquela devidamente paga.</w:t>
      </w:r>
    </w:p>
    <w:p w:rsidR="00D94E0B" w:rsidRPr="00C0133A" w:rsidRDefault="00D94E0B" w:rsidP="001D1856">
      <w:pPr>
        <w:numPr>
          <w:ilvl w:val="2"/>
          <w:numId w:val="5"/>
        </w:numPr>
        <w:autoSpaceDE w:val="0"/>
        <w:spacing w:before="120" w:after="100" w:afterAutospacing="1"/>
        <w:ind w:left="1560" w:hanging="851"/>
        <w:jc w:val="both"/>
        <w:rPr>
          <w:b/>
          <w:bCs/>
          <w:color w:val="000000"/>
        </w:rPr>
      </w:pPr>
      <w:r w:rsidRPr="00C0133A">
        <w:rPr>
          <w:color w:val="000000"/>
        </w:rPr>
        <w:t xml:space="preserve">É obrigação </w:t>
      </w:r>
      <w:proofErr w:type="gramStart"/>
      <w:r w:rsidRPr="00C0133A">
        <w:rPr>
          <w:color w:val="000000"/>
        </w:rPr>
        <w:t>do candidato acompanhar</w:t>
      </w:r>
      <w:proofErr w:type="gramEnd"/>
      <w:r w:rsidRPr="00C0133A">
        <w:rPr>
          <w:color w:val="000000"/>
        </w:rPr>
        <w:t xml:space="preserve"> a compensação do boleto de pagamento e entrar em contato com o Setor de Recursos Humanos, caso o pagamento não seja confirmado.</w:t>
      </w:r>
    </w:p>
    <w:p w:rsidR="00D94E0B" w:rsidRPr="00C0133A" w:rsidRDefault="00D94E0B" w:rsidP="001D1856">
      <w:pPr>
        <w:numPr>
          <w:ilvl w:val="1"/>
          <w:numId w:val="5"/>
        </w:numPr>
        <w:autoSpaceDE w:val="0"/>
        <w:spacing w:after="120"/>
        <w:ind w:left="709" w:hanging="709"/>
        <w:jc w:val="both"/>
        <w:rPr>
          <w:color w:val="000000"/>
        </w:rPr>
      </w:pPr>
      <w:r w:rsidRPr="00C0133A">
        <w:rPr>
          <w:color w:val="000000"/>
        </w:rPr>
        <w:t xml:space="preserve">O candidato que necessitar de condição especial para realização da prova, deverá solicitá-la, por meio de SEDEX endereçado à Avenida Major </w:t>
      </w:r>
      <w:proofErr w:type="spellStart"/>
      <w:r w:rsidRPr="00C0133A">
        <w:rPr>
          <w:color w:val="000000"/>
        </w:rPr>
        <w:t>Nicácio</w:t>
      </w:r>
      <w:proofErr w:type="spellEnd"/>
      <w:r w:rsidRPr="00C0133A">
        <w:rPr>
          <w:color w:val="000000"/>
        </w:rPr>
        <w:t xml:space="preserve">, 2433, Bairro São José, CEP 14401-135, </w:t>
      </w:r>
      <w:proofErr w:type="spellStart"/>
      <w:r w:rsidRPr="00C0133A">
        <w:rPr>
          <w:color w:val="000000"/>
        </w:rPr>
        <w:t>Franca-SP</w:t>
      </w:r>
      <w:proofErr w:type="spellEnd"/>
      <w:r w:rsidRPr="00C0133A">
        <w:rPr>
          <w:color w:val="000000"/>
        </w:rPr>
        <w:t xml:space="preserve"> – aos cuidados do Setor de Recursos Humanos do Uni-FACEF, ref. CONCURSO PÚBLICO </w:t>
      </w:r>
      <w:r w:rsidRPr="00C0133A">
        <w:t>0</w:t>
      </w:r>
      <w:r w:rsidR="00561A14">
        <w:t>1</w:t>
      </w:r>
      <w:r w:rsidRPr="00C0133A">
        <w:t>/2018 no mesmo período destinado às inscrições (</w:t>
      </w:r>
      <w:r w:rsidR="009E6D3C">
        <w:rPr>
          <w:b/>
        </w:rPr>
        <w:t>de 1</w:t>
      </w:r>
      <w:r w:rsidR="00E267F5">
        <w:rPr>
          <w:b/>
        </w:rPr>
        <w:t>1</w:t>
      </w:r>
      <w:r w:rsidRPr="00C0133A">
        <w:rPr>
          <w:b/>
        </w:rPr>
        <w:t>/04</w:t>
      </w:r>
      <w:r w:rsidR="009E6D3C">
        <w:rPr>
          <w:b/>
          <w:bCs/>
        </w:rPr>
        <w:t xml:space="preserve"> a 08</w:t>
      </w:r>
      <w:r w:rsidRPr="00C0133A">
        <w:rPr>
          <w:b/>
          <w:bCs/>
        </w:rPr>
        <w:t>/05/2018</w:t>
      </w:r>
      <w:r w:rsidRPr="00C0133A">
        <w:t>), IMPRETERIVELMENTE</w:t>
      </w:r>
      <w:r w:rsidRPr="00C0133A">
        <w:rPr>
          <w:color w:val="000000"/>
        </w:rPr>
        <w:t>.</w:t>
      </w:r>
    </w:p>
    <w:p w:rsidR="00D94E0B" w:rsidRPr="00C0133A" w:rsidRDefault="00D94E0B" w:rsidP="001D1856">
      <w:pPr>
        <w:numPr>
          <w:ilvl w:val="2"/>
          <w:numId w:val="5"/>
        </w:numPr>
        <w:autoSpaceDE w:val="0"/>
        <w:spacing w:before="120"/>
        <w:ind w:left="1560" w:hanging="851"/>
        <w:jc w:val="both"/>
        <w:rPr>
          <w:color w:val="000000"/>
        </w:rPr>
      </w:pPr>
      <w:r w:rsidRPr="00C0133A">
        <w:rPr>
          <w:color w:val="000000"/>
        </w:rPr>
        <w:t>Para efeito</w:t>
      </w:r>
      <w:r w:rsidR="00561A14">
        <w:rPr>
          <w:color w:val="000000"/>
        </w:rPr>
        <w:t xml:space="preserve"> do prazo estipulado no item 4.10</w:t>
      </w:r>
      <w:r w:rsidRPr="00C0133A">
        <w:rPr>
          <w:color w:val="000000"/>
        </w:rPr>
        <w:t>, será considerada a data de postagem fixada pela Empresa Brasileira de Correios e Telégrafos – ECT.</w:t>
      </w:r>
    </w:p>
    <w:p w:rsidR="00D94E0B" w:rsidRPr="00C0133A" w:rsidRDefault="00D94E0B" w:rsidP="001D1856">
      <w:pPr>
        <w:numPr>
          <w:ilvl w:val="2"/>
          <w:numId w:val="5"/>
        </w:numPr>
        <w:autoSpaceDE w:val="0"/>
        <w:spacing w:before="120"/>
        <w:ind w:left="1560" w:hanging="851"/>
        <w:jc w:val="both"/>
        <w:rPr>
          <w:color w:val="000000"/>
        </w:rPr>
      </w:pPr>
      <w:r w:rsidRPr="00C0133A">
        <w:rPr>
          <w:color w:val="000000"/>
        </w:rPr>
        <w:t xml:space="preserve">O candidato deverá </w:t>
      </w:r>
      <w:r w:rsidRPr="00C0133A">
        <w:rPr>
          <w:bCs/>
          <w:color w:val="000000"/>
        </w:rPr>
        <w:t>anexar, ao requerimento, o laudo médico (original ou cópia autenticada), atualizado, que justifique a solicitação de condição especial solicitada</w:t>
      </w:r>
      <w:r w:rsidRPr="00C0133A">
        <w:rPr>
          <w:color w:val="000000"/>
        </w:rPr>
        <w:t>.</w:t>
      </w:r>
    </w:p>
    <w:p w:rsidR="00D94E0B" w:rsidRPr="00C0133A" w:rsidRDefault="00D94E0B" w:rsidP="001D1856">
      <w:pPr>
        <w:numPr>
          <w:ilvl w:val="2"/>
          <w:numId w:val="5"/>
        </w:numPr>
        <w:autoSpaceDE w:val="0"/>
        <w:spacing w:before="120"/>
        <w:ind w:left="1560" w:hanging="851"/>
        <w:jc w:val="both"/>
        <w:rPr>
          <w:color w:val="000000"/>
        </w:rPr>
      </w:pPr>
      <w:r w:rsidRPr="00C0133A">
        <w:rPr>
          <w:color w:val="000000"/>
        </w:rPr>
        <w:t xml:space="preserve">O candidato que não encaminhar seu requerimento de solicitação de condição especial para a realização da prova juntamente com o laudo mencionado no item </w:t>
      </w:r>
      <w:r w:rsidR="006926BA">
        <w:rPr>
          <w:color w:val="000000"/>
        </w:rPr>
        <w:lastRenderedPageBreak/>
        <w:t>4.10.3</w:t>
      </w:r>
      <w:r w:rsidRPr="00C0133A">
        <w:rPr>
          <w:color w:val="000000"/>
        </w:rPr>
        <w:t xml:space="preserve"> até o término das inscrições, seja qual for o motivo alegado, não terá a condição atendida.</w:t>
      </w:r>
    </w:p>
    <w:p w:rsidR="00D94E0B" w:rsidRPr="00C0133A" w:rsidRDefault="00D94E0B" w:rsidP="001D1856">
      <w:pPr>
        <w:numPr>
          <w:ilvl w:val="2"/>
          <w:numId w:val="5"/>
        </w:numPr>
        <w:autoSpaceDE w:val="0"/>
        <w:spacing w:before="120"/>
        <w:ind w:left="1560" w:hanging="851"/>
        <w:jc w:val="both"/>
        <w:rPr>
          <w:color w:val="000000"/>
        </w:rPr>
      </w:pPr>
      <w:r w:rsidRPr="00C0133A">
        <w:rPr>
          <w:color w:val="000000"/>
        </w:rPr>
        <w:t>O Uni-FACEF não se responsabiliza por qualquer tipo de extravio que impeça a chegada do laudo e do requerimento de solicitação de condição especial ao seu destino.</w:t>
      </w:r>
    </w:p>
    <w:p w:rsidR="00D94E0B" w:rsidRPr="00C0133A" w:rsidRDefault="00D94E0B" w:rsidP="001D1856">
      <w:pPr>
        <w:numPr>
          <w:ilvl w:val="2"/>
          <w:numId w:val="5"/>
        </w:numPr>
        <w:autoSpaceDE w:val="0"/>
        <w:spacing w:before="120"/>
        <w:ind w:left="1560" w:hanging="851"/>
        <w:jc w:val="both"/>
        <w:rPr>
          <w:color w:val="000000"/>
        </w:rPr>
      </w:pPr>
      <w:r w:rsidRPr="00C0133A">
        <w:rPr>
          <w:bCs/>
          <w:color w:val="000000"/>
        </w:rPr>
        <w:t>O Modelo de requerimento de solicitação de condição especial para a realiza</w:t>
      </w:r>
      <w:r>
        <w:rPr>
          <w:bCs/>
          <w:color w:val="000000"/>
        </w:rPr>
        <w:t xml:space="preserve">ção das provas consta do </w:t>
      </w:r>
      <w:r w:rsidRPr="005D5711">
        <w:rPr>
          <w:bCs/>
          <w:color w:val="000000"/>
        </w:rPr>
        <w:t>Anexo II</w:t>
      </w:r>
      <w:r w:rsidRPr="00C0133A">
        <w:rPr>
          <w:bCs/>
          <w:color w:val="000000"/>
        </w:rPr>
        <w:t xml:space="preserve"> deste Edital</w:t>
      </w:r>
      <w:r w:rsidRPr="00C0133A">
        <w:rPr>
          <w:color w:val="000000"/>
        </w:rPr>
        <w:t>.</w:t>
      </w:r>
    </w:p>
    <w:p w:rsidR="00D94E0B" w:rsidRPr="00C0133A" w:rsidRDefault="00D94E0B" w:rsidP="001D1856">
      <w:pPr>
        <w:numPr>
          <w:ilvl w:val="2"/>
          <w:numId w:val="5"/>
        </w:numPr>
        <w:autoSpaceDE w:val="0"/>
        <w:spacing w:before="120"/>
        <w:ind w:left="1560" w:hanging="851"/>
        <w:jc w:val="both"/>
        <w:rPr>
          <w:color w:val="000000"/>
        </w:rPr>
      </w:pPr>
      <w:r w:rsidRPr="00C0133A">
        <w:rPr>
          <w:color w:val="000000"/>
        </w:rPr>
        <w:t>A realização das provas por estes candidatos, em condições especiais, ficará condicionada à possibilidade de elaborá-las, de forma que não importe em quebra de sigilo ou não enseje seu favorecimento.</w:t>
      </w:r>
    </w:p>
    <w:p w:rsidR="00D94E0B" w:rsidRPr="00C0133A" w:rsidRDefault="00D94E0B" w:rsidP="006926BA">
      <w:pPr>
        <w:autoSpaceDE w:val="0"/>
        <w:spacing w:before="120" w:after="100" w:afterAutospacing="1"/>
        <w:ind w:left="709" w:hanging="709"/>
        <w:jc w:val="both"/>
        <w:rPr>
          <w:color w:val="000000"/>
          <w:highlight w:val="green"/>
        </w:rPr>
      </w:pPr>
    </w:p>
    <w:p w:rsidR="00D94E0B" w:rsidRPr="006926BA" w:rsidRDefault="00D94E0B" w:rsidP="001D1856">
      <w:pPr>
        <w:pStyle w:val="PargrafodaLista"/>
        <w:numPr>
          <w:ilvl w:val="0"/>
          <w:numId w:val="19"/>
        </w:numPr>
        <w:autoSpaceDE w:val="0"/>
        <w:spacing w:before="120" w:after="100" w:afterAutospacing="1"/>
        <w:ind w:left="709" w:hanging="709"/>
        <w:rPr>
          <w:color w:val="000000"/>
        </w:rPr>
      </w:pPr>
      <w:r w:rsidRPr="006926BA">
        <w:rPr>
          <w:bCs/>
          <w:color w:val="000000"/>
        </w:rPr>
        <w:t>PROCEDIMENTO PARA EFETIVAÇÃO DAS INSCRIÇÕES</w:t>
      </w:r>
    </w:p>
    <w:p w:rsidR="00D94E0B" w:rsidRPr="00561A14" w:rsidRDefault="00D94E0B" w:rsidP="001D1856">
      <w:pPr>
        <w:pStyle w:val="PargrafodaLista"/>
        <w:numPr>
          <w:ilvl w:val="1"/>
          <w:numId w:val="6"/>
        </w:numPr>
        <w:autoSpaceDE w:val="0"/>
        <w:spacing w:before="120" w:after="100" w:afterAutospacing="1"/>
        <w:ind w:left="709" w:hanging="709"/>
        <w:jc w:val="both"/>
        <w:rPr>
          <w:bCs/>
          <w:color w:val="000000"/>
        </w:rPr>
      </w:pPr>
      <w:r w:rsidRPr="00561A14">
        <w:rPr>
          <w:bCs/>
          <w:color w:val="000000"/>
        </w:rPr>
        <w:t xml:space="preserve">Para se inscrever via Internet, </w:t>
      </w:r>
      <w:r w:rsidRPr="006926BA">
        <w:rPr>
          <w:b/>
          <w:bCs/>
          <w:color w:val="000000"/>
        </w:rPr>
        <w:t xml:space="preserve">do </w:t>
      </w:r>
      <w:r w:rsidR="00E267F5">
        <w:rPr>
          <w:b/>
          <w:bCs/>
        </w:rPr>
        <w:t>dia 11</w:t>
      </w:r>
      <w:r w:rsidRPr="006926BA">
        <w:rPr>
          <w:b/>
          <w:bCs/>
        </w:rPr>
        <w:t xml:space="preserve">/04/2018, a partir das 12h00 até as 23h59 do dia </w:t>
      </w:r>
      <w:r w:rsidR="006926BA" w:rsidRPr="006926BA">
        <w:rPr>
          <w:b/>
          <w:bCs/>
        </w:rPr>
        <w:t>08</w:t>
      </w:r>
      <w:r w:rsidRPr="006926BA">
        <w:rPr>
          <w:b/>
          <w:bCs/>
        </w:rPr>
        <w:t>/05/2018</w:t>
      </w:r>
      <w:r w:rsidRPr="00561A14">
        <w:rPr>
          <w:bCs/>
        </w:rPr>
        <w:t>,</w:t>
      </w:r>
      <w:r w:rsidRPr="00561A14">
        <w:rPr>
          <w:bCs/>
          <w:color w:val="000000"/>
        </w:rPr>
        <w:t xml:space="preserve"> o candidato deverá acessar o endereço eletrônico www.unifacef.com.br durante o período das inscrições, através do </w:t>
      </w:r>
      <w:r w:rsidRPr="00561A14">
        <w:rPr>
          <w:bCs/>
          <w:i/>
          <w:iCs/>
          <w:color w:val="000000"/>
        </w:rPr>
        <w:t xml:space="preserve">link </w:t>
      </w:r>
      <w:r w:rsidRPr="00561A14">
        <w:rPr>
          <w:bCs/>
          <w:color w:val="000000"/>
        </w:rPr>
        <w:t>do Concurso Público e efetuar sua inscrição, conforme os procedimentos estabelecidos abaixo:</w:t>
      </w:r>
    </w:p>
    <w:p w:rsidR="00D94E0B" w:rsidRPr="00C0133A" w:rsidRDefault="00D94E0B" w:rsidP="001D1856">
      <w:pPr>
        <w:numPr>
          <w:ilvl w:val="2"/>
          <w:numId w:val="6"/>
        </w:numPr>
        <w:autoSpaceDE w:val="0"/>
        <w:spacing w:before="120" w:after="100" w:afterAutospacing="1"/>
        <w:ind w:left="1560" w:hanging="851"/>
        <w:jc w:val="both"/>
        <w:rPr>
          <w:bCs/>
          <w:color w:val="000000"/>
        </w:rPr>
      </w:pPr>
      <w:r w:rsidRPr="00C0133A">
        <w:rPr>
          <w:bCs/>
          <w:color w:val="000000"/>
        </w:rPr>
        <w:t>Ler na íntegra o teor deste Edital, aceitar o requerimento de inscrição, preencher o formulário de inscrição, transmitir os dados via Internet, imprimir e pagar o boleto bancário até a data do vencimento;</w:t>
      </w:r>
    </w:p>
    <w:p w:rsidR="00D94E0B" w:rsidRPr="00C0133A" w:rsidRDefault="00561A14" w:rsidP="001D1856">
      <w:pPr>
        <w:numPr>
          <w:ilvl w:val="1"/>
          <w:numId w:val="6"/>
        </w:numPr>
        <w:autoSpaceDE w:val="0"/>
        <w:spacing w:before="120" w:after="100" w:afterAutospacing="1"/>
        <w:ind w:left="709" w:hanging="709"/>
        <w:jc w:val="both"/>
        <w:rPr>
          <w:bCs/>
          <w:color w:val="000000"/>
        </w:rPr>
      </w:pPr>
      <w:r>
        <w:rPr>
          <w:bCs/>
          <w:color w:val="000000"/>
        </w:rPr>
        <w:t xml:space="preserve"> </w:t>
      </w:r>
      <w:r w:rsidR="00D94E0B" w:rsidRPr="00C0133A">
        <w:rPr>
          <w:bCs/>
          <w:color w:val="000000"/>
        </w:rPr>
        <w:t>O pagamento deverá ser realizado, impreterivelmente, até a data de vencimento do boleto, caso contrário, não será considerado.</w:t>
      </w:r>
    </w:p>
    <w:p w:rsidR="00D94E0B" w:rsidRDefault="00D94E0B" w:rsidP="001D1856">
      <w:pPr>
        <w:numPr>
          <w:ilvl w:val="2"/>
          <w:numId w:val="6"/>
        </w:numPr>
        <w:autoSpaceDE w:val="0"/>
        <w:spacing w:before="120" w:after="100" w:afterAutospacing="1"/>
        <w:ind w:left="1560" w:hanging="851"/>
        <w:jc w:val="both"/>
        <w:rPr>
          <w:bCs/>
          <w:color w:val="000000"/>
        </w:rPr>
      </w:pPr>
      <w:r w:rsidRPr="00C0133A">
        <w:rPr>
          <w:bCs/>
          <w:color w:val="000000"/>
        </w:rPr>
        <w:t xml:space="preserve">Em caso de feriado ou evento que acarrete o fechamento de agências bancárias na localidade em que se encontra o candidato, </w:t>
      </w:r>
      <w:r w:rsidRPr="006926BA">
        <w:rPr>
          <w:b/>
          <w:bCs/>
          <w:color w:val="000000"/>
        </w:rPr>
        <w:t>o boleto deverá ser pago antecipadamente</w:t>
      </w:r>
      <w:r w:rsidRPr="00C0133A">
        <w:rPr>
          <w:bCs/>
          <w:color w:val="000000"/>
        </w:rPr>
        <w:t>.</w:t>
      </w:r>
    </w:p>
    <w:p w:rsidR="00D94E0B" w:rsidRDefault="00D94E0B" w:rsidP="001D1856">
      <w:pPr>
        <w:numPr>
          <w:ilvl w:val="2"/>
          <w:numId w:val="6"/>
        </w:numPr>
        <w:autoSpaceDE w:val="0"/>
        <w:spacing w:before="120" w:after="100" w:afterAutospacing="1"/>
        <w:ind w:left="1560" w:hanging="851"/>
        <w:jc w:val="both"/>
        <w:rPr>
          <w:bCs/>
          <w:color w:val="000000"/>
        </w:rPr>
      </w:pPr>
      <w:r w:rsidRPr="009028E5">
        <w:rPr>
          <w:bCs/>
          <w:color w:val="000000"/>
        </w:rPr>
        <w:t>Não será aceito pagamento correspondente à inscrição efetuado fora do período de inscrição ou efetuado por depósito em caixa eletrônico, via correio, transferência eletrônica, DOC, ordem de pagamento ou depósito conta corrente, cheque ou qualquer outro meio diferente do especificado neste Edital.</w:t>
      </w:r>
    </w:p>
    <w:p w:rsidR="00D94E0B" w:rsidRPr="009028E5" w:rsidRDefault="00D94E0B" w:rsidP="001D1856">
      <w:pPr>
        <w:numPr>
          <w:ilvl w:val="2"/>
          <w:numId w:val="6"/>
        </w:numPr>
        <w:autoSpaceDE w:val="0"/>
        <w:spacing w:before="120" w:after="100" w:afterAutospacing="1"/>
        <w:ind w:left="1560" w:hanging="851"/>
        <w:jc w:val="both"/>
        <w:rPr>
          <w:bCs/>
          <w:color w:val="000000"/>
        </w:rPr>
      </w:pPr>
      <w:r w:rsidRPr="009028E5">
        <w:rPr>
          <w:bCs/>
          <w:color w:val="000000"/>
        </w:rPr>
        <w:t>O candidato que efetuar o agendamento de pagamento de sua inscrição deverá atentar para a confirmação do débito em sua conta corrente. Não tendo ocorrido o débito do valor agendado (e consequente crédito na conta do Uni-FACEF), a inscrição não será considerada válida.</w:t>
      </w:r>
    </w:p>
    <w:p w:rsidR="00D94E0B" w:rsidRPr="00C0133A" w:rsidRDefault="00D94E0B" w:rsidP="001D1856">
      <w:pPr>
        <w:numPr>
          <w:ilvl w:val="1"/>
          <w:numId w:val="6"/>
        </w:numPr>
        <w:autoSpaceDE w:val="0"/>
        <w:spacing w:before="120" w:after="100" w:afterAutospacing="1"/>
        <w:ind w:left="709" w:hanging="709"/>
        <w:jc w:val="both"/>
        <w:rPr>
          <w:bCs/>
          <w:color w:val="000000"/>
        </w:rPr>
      </w:pPr>
      <w:r w:rsidRPr="00C0133A">
        <w:rPr>
          <w:bCs/>
          <w:color w:val="000000"/>
        </w:rPr>
        <w:t>As inscrições somente serão consideradas efetivadas, após a comprovação do respectivo pagamento do valor da inscrição.</w:t>
      </w:r>
    </w:p>
    <w:p w:rsidR="00D94E0B" w:rsidRPr="00C0133A" w:rsidRDefault="00D94E0B" w:rsidP="001D1856">
      <w:pPr>
        <w:numPr>
          <w:ilvl w:val="1"/>
          <w:numId w:val="6"/>
        </w:numPr>
        <w:autoSpaceDE w:val="0"/>
        <w:spacing w:before="120" w:after="100" w:afterAutospacing="1"/>
        <w:ind w:left="709" w:hanging="709"/>
        <w:jc w:val="both"/>
        <w:rPr>
          <w:bCs/>
          <w:color w:val="000000"/>
        </w:rPr>
      </w:pPr>
      <w:r w:rsidRPr="00C0133A">
        <w:rPr>
          <w:bCs/>
          <w:color w:val="000000"/>
        </w:rPr>
        <w:t xml:space="preserve">Para efetuar consultas da inscrição, inclusive da situação do boleto, o candidato deverá acessar o site do Uni-FACEF, o link “Concursos”, selecionar o Concurso Público </w:t>
      </w:r>
      <w:r w:rsidRPr="00C0133A">
        <w:rPr>
          <w:bCs/>
        </w:rPr>
        <w:t>n° 0</w:t>
      </w:r>
      <w:r w:rsidR="006926BA">
        <w:rPr>
          <w:bCs/>
        </w:rPr>
        <w:t>1</w:t>
      </w:r>
      <w:r w:rsidRPr="00C0133A">
        <w:rPr>
          <w:bCs/>
        </w:rPr>
        <w:t>/2018</w:t>
      </w:r>
      <w:r w:rsidRPr="00C0133A">
        <w:rPr>
          <w:bCs/>
          <w:color w:val="000000"/>
        </w:rPr>
        <w:t xml:space="preserve"> e efetuar o </w:t>
      </w:r>
      <w:proofErr w:type="spellStart"/>
      <w:r w:rsidRPr="00C0133A">
        <w:rPr>
          <w:bCs/>
          <w:color w:val="000000"/>
        </w:rPr>
        <w:t>login</w:t>
      </w:r>
      <w:proofErr w:type="spellEnd"/>
      <w:r w:rsidRPr="00C0133A">
        <w:rPr>
          <w:bCs/>
          <w:color w:val="000000"/>
        </w:rPr>
        <w:t xml:space="preserve"> (com e-mail e senha cadastrados).</w:t>
      </w:r>
    </w:p>
    <w:p w:rsidR="00D94E0B" w:rsidRDefault="00D94E0B" w:rsidP="001D1856">
      <w:pPr>
        <w:numPr>
          <w:ilvl w:val="2"/>
          <w:numId w:val="6"/>
        </w:numPr>
        <w:autoSpaceDE w:val="0"/>
        <w:spacing w:before="120" w:after="100" w:afterAutospacing="1"/>
        <w:ind w:left="1560" w:hanging="851"/>
        <w:jc w:val="both"/>
        <w:rPr>
          <w:bCs/>
          <w:color w:val="000000"/>
        </w:rPr>
      </w:pPr>
      <w:r w:rsidRPr="00C0133A">
        <w:rPr>
          <w:bCs/>
          <w:color w:val="000000"/>
        </w:rPr>
        <w:t xml:space="preserve">Caso o candidato não consiga efetuar consultas relativas à sua inscrição, deverá entrar em contato com o Uni-FACEF por e-mail: </w:t>
      </w:r>
      <w:r w:rsidRPr="009028E5">
        <w:rPr>
          <w:bCs/>
          <w:color w:val="000000"/>
        </w:rPr>
        <w:t>recursoshumanos@facef.br</w:t>
      </w:r>
      <w:r w:rsidRPr="00C0133A">
        <w:rPr>
          <w:bCs/>
          <w:color w:val="000000"/>
        </w:rPr>
        <w:t>.</w:t>
      </w:r>
    </w:p>
    <w:p w:rsidR="00D94E0B" w:rsidRPr="009028E5" w:rsidRDefault="00D94E0B" w:rsidP="001D1856">
      <w:pPr>
        <w:numPr>
          <w:ilvl w:val="2"/>
          <w:numId w:val="6"/>
        </w:numPr>
        <w:autoSpaceDE w:val="0"/>
        <w:spacing w:before="120" w:after="100" w:afterAutospacing="1"/>
        <w:ind w:left="1560" w:hanging="851"/>
        <w:jc w:val="both"/>
        <w:rPr>
          <w:bCs/>
          <w:color w:val="000000"/>
        </w:rPr>
      </w:pPr>
      <w:r w:rsidRPr="009028E5">
        <w:rPr>
          <w:bCs/>
          <w:color w:val="000000"/>
        </w:rPr>
        <w:t>O e-mail enviado deverá conter informações suficientes que permitam a avaliação da equipe de atendimento para envio da resposta à dúvida apresentada / solicitação efetuada pelo candidato.</w:t>
      </w:r>
    </w:p>
    <w:p w:rsidR="00D94E0B" w:rsidRPr="00C0133A" w:rsidRDefault="00D94E0B" w:rsidP="001D1856">
      <w:pPr>
        <w:numPr>
          <w:ilvl w:val="1"/>
          <w:numId w:val="6"/>
        </w:numPr>
        <w:autoSpaceDE w:val="0"/>
        <w:spacing w:before="120" w:after="100" w:afterAutospacing="1"/>
        <w:ind w:left="709" w:hanging="709"/>
        <w:jc w:val="both"/>
        <w:rPr>
          <w:bCs/>
          <w:color w:val="000000"/>
        </w:rPr>
      </w:pPr>
      <w:r w:rsidRPr="00C0133A">
        <w:rPr>
          <w:bCs/>
          <w:color w:val="000000"/>
        </w:rPr>
        <w:lastRenderedPageBreak/>
        <w:t>As inscrições devem ser feitas com antecedência, evitando o possível congestionamento de comunicação no site nos últimos dias de inscrição.</w:t>
      </w:r>
    </w:p>
    <w:p w:rsidR="00D94E0B" w:rsidRPr="00C0133A" w:rsidRDefault="00D94E0B" w:rsidP="001D1856">
      <w:pPr>
        <w:numPr>
          <w:ilvl w:val="1"/>
          <w:numId w:val="6"/>
        </w:numPr>
        <w:autoSpaceDE w:val="0"/>
        <w:spacing w:before="120" w:after="100" w:afterAutospacing="1"/>
        <w:ind w:left="709" w:hanging="709"/>
        <w:jc w:val="both"/>
        <w:rPr>
          <w:bCs/>
          <w:color w:val="000000"/>
        </w:rPr>
      </w:pPr>
      <w:r w:rsidRPr="00C0133A">
        <w:rPr>
          <w:bCs/>
          <w:color w:val="000000"/>
        </w:rPr>
        <w:t>O descumprimento das instruções de inscrição, constante deste Edital, implicará a não efetivação da inscrição.</w:t>
      </w:r>
    </w:p>
    <w:p w:rsidR="00D94E0B" w:rsidRPr="00C0133A" w:rsidRDefault="00D94E0B" w:rsidP="00D94E0B">
      <w:pPr>
        <w:autoSpaceDE w:val="0"/>
        <w:autoSpaceDN w:val="0"/>
        <w:adjustRightInd w:val="0"/>
        <w:jc w:val="center"/>
        <w:rPr>
          <w:b/>
          <w:color w:val="000000"/>
        </w:rPr>
      </w:pPr>
    </w:p>
    <w:p w:rsidR="00D94E0B" w:rsidRPr="006926BA" w:rsidRDefault="00D94E0B" w:rsidP="001D1856">
      <w:pPr>
        <w:numPr>
          <w:ilvl w:val="0"/>
          <w:numId w:val="6"/>
        </w:numPr>
        <w:autoSpaceDE w:val="0"/>
        <w:autoSpaceDN w:val="0"/>
        <w:adjustRightInd w:val="0"/>
        <w:ind w:left="709" w:hanging="709"/>
        <w:rPr>
          <w:color w:val="000000"/>
          <w:sz w:val="22"/>
          <w:szCs w:val="22"/>
        </w:rPr>
      </w:pPr>
      <w:r w:rsidRPr="006926BA">
        <w:rPr>
          <w:color w:val="000000"/>
        </w:rPr>
        <w:t>INSCRIÇÕES DE PESSOAS DEFICIENTES</w:t>
      </w:r>
    </w:p>
    <w:p w:rsidR="00D94E0B" w:rsidRPr="00D35958" w:rsidRDefault="00D94E0B" w:rsidP="001D1856">
      <w:pPr>
        <w:numPr>
          <w:ilvl w:val="1"/>
          <w:numId w:val="6"/>
        </w:numPr>
        <w:autoSpaceDE w:val="0"/>
        <w:autoSpaceDN w:val="0"/>
        <w:adjustRightInd w:val="0"/>
        <w:spacing w:before="120" w:after="100" w:afterAutospacing="1"/>
        <w:ind w:left="709" w:hanging="709"/>
        <w:jc w:val="both"/>
        <w:rPr>
          <w:color w:val="000000"/>
        </w:rPr>
      </w:pPr>
      <w:r w:rsidRPr="00D35958">
        <w:rPr>
          <w:color w:val="000000"/>
        </w:rPr>
        <w:t xml:space="preserve">As pessoas portadoras de deficiência participarão do Concurso em igualdade de condições com os demais candidatos, no que se refere ao conteúdo das provas, à avaliação e aos critérios de aprovação, ao horário e ao local de aplicação das provas, à nota mínima exigida para todos os demais candidatos, à quantidade de vagas e os demais requisitos do presente Edital. </w:t>
      </w:r>
    </w:p>
    <w:p w:rsidR="00D94E0B" w:rsidRPr="00D35958" w:rsidRDefault="00D94E0B" w:rsidP="001D1856">
      <w:pPr>
        <w:numPr>
          <w:ilvl w:val="1"/>
          <w:numId w:val="6"/>
        </w:numPr>
        <w:autoSpaceDE w:val="0"/>
        <w:spacing w:after="120"/>
        <w:ind w:left="709" w:hanging="709"/>
        <w:jc w:val="both"/>
        <w:rPr>
          <w:color w:val="000000"/>
        </w:rPr>
      </w:pPr>
      <w:r w:rsidRPr="00D35958">
        <w:rPr>
          <w:color w:val="000000"/>
        </w:rPr>
        <w:t>O candidato que necessitar de condição especial para realização da prova, deverá solicitá-la, atendendo as e</w:t>
      </w:r>
      <w:r w:rsidR="00DA6B27">
        <w:rPr>
          <w:color w:val="000000"/>
        </w:rPr>
        <w:t>xigências previstas no item 4.10.</w:t>
      </w:r>
    </w:p>
    <w:p w:rsidR="00DF6C39" w:rsidRPr="00400E4C" w:rsidRDefault="00DF6C39" w:rsidP="005D5711">
      <w:pPr>
        <w:autoSpaceDE w:val="0"/>
        <w:spacing w:before="120" w:after="100" w:afterAutospacing="1"/>
        <w:rPr>
          <w:bCs/>
          <w:color w:val="000000"/>
        </w:rPr>
      </w:pPr>
    </w:p>
    <w:p w:rsidR="008B26C6" w:rsidRPr="003008BD" w:rsidRDefault="008B26C6" w:rsidP="001D1856">
      <w:pPr>
        <w:pStyle w:val="PargrafodaLista"/>
        <w:numPr>
          <w:ilvl w:val="0"/>
          <w:numId w:val="20"/>
        </w:numPr>
        <w:ind w:left="709" w:hanging="720"/>
      </w:pPr>
      <w:r w:rsidRPr="003008BD">
        <w:t>DA AVALIAÇÃO DOS CANDIDATOS</w:t>
      </w:r>
    </w:p>
    <w:p w:rsidR="008B26C6" w:rsidRPr="005D5711" w:rsidRDefault="008B26C6" w:rsidP="001D1856">
      <w:pPr>
        <w:pStyle w:val="Corpodetexto"/>
        <w:numPr>
          <w:ilvl w:val="1"/>
          <w:numId w:val="7"/>
        </w:numPr>
        <w:ind w:left="709" w:hanging="709"/>
        <w:rPr>
          <w:rFonts w:ascii="Times New Roman" w:hAnsi="Times New Roman"/>
          <w:sz w:val="24"/>
        </w:rPr>
      </w:pPr>
      <w:r w:rsidRPr="003008BD">
        <w:rPr>
          <w:rFonts w:ascii="Times New Roman" w:hAnsi="Times New Roman"/>
          <w:sz w:val="24"/>
        </w:rPr>
        <w:t>A avaliação dos candidatos será realizada</w:t>
      </w:r>
      <w:r w:rsidR="00EC5C78">
        <w:rPr>
          <w:rFonts w:ascii="Times New Roman" w:hAnsi="Times New Roman"/>
          <w:sz w:val="24"/>
        </w:rPr>
        <w:t xml:space="preserve"> por meio dos critérios estabelecidos nos </w:t>
      </w:r>
      <w:r w:rsidR="00EC5C78" w:rsidRPr="005D5711">
        <w:rPr>
          <w:rFonts w:ascii="Times New Roman" w:hAnsi="Times New Roman"/>
          <w:sz w:val="24"/>
        </w:rPr>
        <w:t>anexos III e IV, do presente Edital,</w:t>
      </w:r>
      <w:r w:rsidRPr="005D5711">
        <w:rPr>
          <w:rFonts w:ascii="Times New Roman" w:hAnsi="Times New Roman"/>
          <w:sz w:val="24"/>
        </w:rPr>
        <w:t xml:space="preserve"> da seguinte forma:</w:t>
      </w:r>
    </w:p>
    <w:p w:rsidR="00FC00B5" w:rsidRDefault="00195726" w:rsidP="001D1856">
      <w:pPr>
        <w:pStyle w:val="Corpodetexto"/>
        <w:numPr>
          <w:ilvl w:val="1"/>
          <w:numId w:val="7"/>
        </w:numPr>
        <w:ind w:left="709" w:hanging="709"/>
        <w:rPr>
          <w:rFonts w:ascii="Times New Roman" w:hAnsi="Times New Roman"/>
          <w:sz w:val="24"/>
        </w:rPr>
      </w:pPr>
      <w:r>
        <w:rPr>
          <w:rFonts w:ascii="Times New Roman" w:hAnsi="Times New Roman"/>
          <w:sz w:val="24"/>
        </w:rPr>
        <w:t>Prova Escrita,</w:t>
      </w:r>
      <w:r w:rsidR="00DE629B">
        <w:rPr>
          <w:rFonts w:ascii="Times New Roman" w:hAnsi="Times New Roman"/>
          <w:sz w:val="24"/>
        </w:rPr>
        <w:t xml:space="preserve"> eliminatória,</w:t>
      </w:r>
      <w:r>
        <w:rPr>
          <w:rFonts w:ascii="Times New Roman" w:hAnsi="Times New Roman"/>
          <w:sz w:val="24"/>
        </w:rPr>
        <w:t xml:space="preserve"> </w:t>
      </w:r>
      <w:r w:rsidR="008B26C6" w:rsidRPr="003008BD">
        <w:rPr>
          <w:rFonts w:ascii="Times New Roman" w:hAnsi="Times New Roman"/>
          <w:sz w:val="24"/>
        </w:rPr>
        <w:t xml:space="preserve">valendo até </w:t>
      </w:r>
      <w:r w:rsidR="008B26C6">
        <w:rPr>
          <w:rFonts w:ascii="Times New Roman" w:hAnsi="Times New Roman"/>
          <w:sz w:val="24"/>
        </w:rPr>
        <w:t xml:space="preserve">40 </w:t>
      </w:r>
      <w:r w:rsidR="008B26C6" w:rsidRPr="003008BD">
        <w:rPr>
          <w:rFonts w:ascii="Times New Roman" w:hAnsi="Times New Roman"/>
          <w:sz w:val="24"/>
        </w:rPr>
        <w:t>(</w:t>
      </w:r>
      <w:r w:rsidR="008B26C6">
        <w:rPr>
          <w:rFonts w:ascii="Times New Roman" w:hAnsi="Times New Roman"/>
          <w:sz w:val="24"/>
        </w:rPr>
        <w:t>quarenta</w:t>
      </w:r>
      <w:r w:rsidR="008B26C6" w:rsidRPr="003008BD">
        <w:rPr>
          <w:rFonts w:ascii="Times New Roman" w:hAnsi="Times New Roman"/>
          <w:sz w:val="24"/>
        </w:rPr>
        <w:t>) pontos (</w:t>
      </w:r>
      <w:r w:rsidR="008B26C6" w:rsidRPr="005D5711">
        <w:rPr>
          <w:rFonts w:ascii="Times New Roman" w:hAnsi="Times New Roman"/>
          <w:sz w:val="24"/>
        </w:rPr>
        <w:t>Anexo III</w:t>
      </w:r>
      <w:r w:rsidR="008B26C6" w:rsidRPr="003008BD">
        <w:rPr>
          <w:rFonts w:ascii="Times New Roman" w:hAnsi="Times New Roman"/>
          <w:sz w:val="24"/>
        </w:rPr>
        <w:t>);</w:t>
      </w:r>
    </w:p>
    <w:p w:rsidR="00FC00B5" w:rsidRDefault="00DE629B" w:rsidP="001D1856">
      <w:pPr>
        <w:pStyle w:val="Corpodetexto"/>
        <w:numPr>
          <w:ilvl w:val="1"/>
          <w:numId w:val="7"/>
        </w:numPr>
        <w:ind w:left="709" w:hanging="709"/>
        <w:rPr>
          <w:rFonts w:ascii="Times New Roman" w:hAnsi="Times New Roman"/>
          <w:sz w:val="24"/>
        </w:rPr>
      </w:pPr>
      <w:r w:rsidRPr="00FC00B5">
        <w:rPr>
          <w:rFonts w:ascii="Times New Roman" w:hAnsi="Times New Roman"/>
          <w:sz w:val="24"/>
        </w:rPr>
        <w:t>Prova Didática</w:t>
      </w:r>
      <w:r w:rsidR="00195726" w:rsidRPr="00FC00B5">
        <w:rPr>
          <w:rFonts w:ascii="Times New Roman" w:hAnsi="Times New Roman"/>
          <w:sz w:val="24"/>
        </w:rPr>
        <w:t>,</w:t>
      </w:r>
      <w:r w:rsidRPr="00FC00B5">
        <w:rPr>
          <w:rFonts w:ascii="Times New Roman" w:hAnsi="Times New Roman"/>
          <w:sz w:val="24"/>
        </w:rPr>
        <w:t xml:space="preserve"> eliminatória,</w:t>
      </w:r>
      <w:r w:rsidR="00195726" w:rsidRPr="00FC00B5">
        <w:rPr>
          <w:rFonts w:ascii="Times New Roman" w:hAnsi="Times New Roman"/>
          <w:sz w:val="24"/>
        </w:rPr>
        <w:t xml:space="preserve"> valendo até 40 (quarenta) pontos (</w:t>
      </w:r>
      <w:r w:rsidR="00195726" w:rsidRPr="005D5711">
        <w:rPr>
          <w:rFonts w:ascii="Times New Roman" w:hAnsi="Times New Roman"/>
          <w:sz w:val="24"/>
        </w:rPr>
        <w:t>Anexo III).</w:t>
      </w:r>
    </w:p>
    <w:p w:rsidR="008B26C6" w:rsidRPr="00FC00B5" w:rsidRDefault="008B26C6" w:rsidP="001D1856">
      <w:pPr>
        <w:pStyle w:val="Corpodetexto"/>
        <w:numPr>
          <w:ilvl w:val="1"/>
          <w:numId w:val="7"/>
        </w:numPr>
        <w:ind w:left="709" w:hanging="709"/>
        <w:rPr>
          <w:rFonts w:ascii="Times New Roman" w:hAnsi="Times New Roman"/>
          <w:sz w:val="24"/>
        </w:rPr>
      </w:pPr>
      <w:r w:rsidRPr="00FC00B5">
        <w:rPr>
          <w:rFonts w:ascii="Times New Roman" w:hAnsi="Times New Roman"/>
          <w:sz w:val="24"/>
        </w:rPr>
        <w:t xml:space="preserve">Somente farão </w:t>
      </w:r>
      <w:r w:rsidR="005D5711">
        <w:rPr>
          <w:rFonts w:ascii="Times New Roman" w:hAnsi="Times New Roman"/>
          <w:sz w:val="24"/>
        </w:rPr>
        <w:t>a P</w:t>
      </w:r>
      <w:r w:rsidRPr="00FC00B5">
        <w:rPr>
          <w:rFonts w:ascii="Times New Roman" w:hAnsi="Times New Roman"/>
          <w:sz w:val="24"/>
        </w:rPr>
        <w:t xml:space="preserve">rova </w:t>
      </w:r>
      <w:r w:rsidR="005D5711">
        <w:rPr>
          <w:rFonts w:ascii="Times New Roman" w:hAnsi="Times New Roman"/>
          <w:sz w:val="24"/>
        </w:rPr>
        <w:t>D</w:t>
      </w:r>
      <w:r w:rsidRPr="00FC00B5">
        <w:rPr>
          <w:rFonts w:ascii="Times New Roman" w:hAnsi="Times New Roman"/>
          <w:sz w:val="24"/>
        </w:rPr>
        <w:t>idática os candidatos que obtiverem um mínimo de 2</w:t>
      </w:r>
      <w:r w:rsidR="00195726" w:rsidRPr="00FC00B5">
        <w:rPr>
          <w:rFonts w:ascii="Times New Roman" w:hAnsi="Times New Roman"/>
          <w:sz w:val="24"/>
        </w:rPr>
        <w:t>0 (vinte</w:t>
      </w:r>
      <w:r w:rsidR="00450E88" w:rsidRPr="00FC00B5">
        <w:rPr>
          <w:rFonts w:ascii="Times New Roman" w:hAnsi="Times New Roman"/>
          <w:sz w:val="24"/>
        </w:rPr>
        <w:t>)</w:t>
      </w:r>
      <w:r w:rsidR="00FC00B5">
        <w:rPr>
          <w:rFonts w:ascii="Times New Roman" w:hAnsi="Times New Roman"/>
          <w:sz w:val="24"/>
        </w:rPr>
        <w:t xml:space="preserve"> </w:t>
      </w:r>
      <w:r w:rsidRPr="00FC00B5">
        <w:rPr>
          <w:rFonts w:ascii="Times New Roman" w:hAnsi="Times New Roman"/>
          <w:sz w:val="24"/>
        </w:rPr>
        <w:t>p</w:t>
      </w:r>
      <w:r w:rsidR="00195726" w:rsidRPr="00FC00B5">
        <w:rPr>
          <w:rFonts w:ascii="Times New Roman" w:hAnsi="Times New Roman"/>
          <w:sz w:val="24"/>
        </w:rPr>
        <w:t>ontos, na Prova Escrita</w:t>
      </w:r>
      <w:r w:rsidR="00FC00B5">
        <w:rPr>
          <w:rFonts w:ascii="Times New Roman" w:hAnsi="Times New Roman"/>
          <w:sz w:val="24"/>
        </w:rPr>
        <w:t>;</w:t>
      </w:r>
    </w:p>
    <w:p w:rsidR="00195726" w:rsidRDefault="00195726" w:rsidP="001D1856">
      <w:pPr>
        <w:pStyle w:val="Recuodecorpodetexto2"/>
        <w:numPr>
          <w:ilvl w:val="1"/>
          <w:numId w:val="8"/>
        </w:numPr>
        <w:ind w:left="709" w:hanging="709"/>
        <w:rPr>
          <w:rFonts w:ascii="Times New Roman" w:hAnsi="Times New Roman"/>
          <w:sz w:val="24"/>
        </w:rPr>
      </w:pPr>
      <w:r>
        <w:rPr>
          <w:rFonts w:ascii="Times New Roman" w:hAnsi="Times New Roman"/>
          <w:sz w:val="24"/>
        </w:rPr>
        <w:t>Prova de Projeto de Pesquisa, não eliminatória, valendo até 10 (dez) pontos</w:t>
      </w:r>
      <w:r w:rsidR="00CD7FBE">
        <w:rPr>
          <w:rFonts w:ascii="Times New Roman" w:hAnsi="Times New Roman"/>
          <w:sz w:val="24"/>
        </w:rPr>
        <w:t xml:space="preserve"> (Anexo III)</w:t>
      </w:r>
      <w:r>
        <w:rPr>
          <w:rFonts w:ascii="Times New Roman" w:hAnsi="Times New Roman"/>
          <w:sz w:val="24"/>
        </w:rPr>
        <w:t>.</w:t>
      </w:r>
    </w:p>
    <w:p w:rsidR="00994FEE" w:rsidRPr="00EB24BF" w:rsidRDefault="00994FEE" w:rsidP="001D1856">
      <w:pPr>
        <w:pStyle w:val="Corpodetexto"/>
        <w:numPr>
          <w:ilvl w:val="2"/>
          <w:numId w:val="8"/>
        </w:numPr>
        <w:ind w:left="1560" w:hanging="851"/>
        <w:rPr>
          <w:rFonts w:ascii="Times New Roman" w:hAnsi="Times New Roman"/>
          <w:sz w:val="24"/>
        </w:rPr>
      </w:pPr>
      <w:r w:rsidRPr="00EB24BF">
        <w:rPr>
          <w:rFonts w:ascii="Times New Roman" w:hAnsi="Times New Roman"/>
          <w:sz w:val="24"/>
        </w:rPr>
        <w:t xml:space="preserve">Somente estarão habilitados para as provas de Projeto de Pesquisa e Prova de Títulos, os candidatos que obtiverem um mínimo de 20 (vinte) pontos na Prova Didática e um mínimo de </w:t>
      </w:r>
      <w:r w:rsidR="00EB24BF" w:rsidRPr="00EB24BF">
        <w:rPr>
          <w:rFonts w:ascii="Times New Roman" w:hAnsi="Times New Roman"/>
          <w:sz w:val="24"/>
        </w:rPr>
        <w:t>4</w:t>
      </w:r>
      <w:r w:rsidRPr="00EB24BF">
        <w:rPr>
          <w:rFonts w:ascii="Times New Roman" w:hAnsi="Times New Roman"/>
          <w:sz w:val="24"/>
        </w:rPr>
        <w:t>0 (</w:t>
      </w:r>
      <w:r w:rsidR="00EB24BF" w:rsidRPr="00EB24BF">
        <w:rPr>
          <w:rFonts w:ascii="Times New Roman" w:hAnsi="Times New Roman"/>
          <w:sz w:val="24"/>
        </w:rPr>
        <w:t>quare</w:t>
      </w:r>
      <w:r w:rsidRPr="00EB24BF">
        <w:rPr>
          <w:rFonts w:ascii="Times New Roman" w:hAnsi="Times New Roman"/>
          <w:sz w:val="24"/>
        </w:rPr>
        <w:t>nta) pontos no somatório das Provas Escrita e Didática.</w:t>
      </w:r>
    </w:p>
    <w:p w:rsidR="00FC00B5" w:rsidRDefault="00EB0439" w:rsidP="00EB0439">
      <w:pPr>
        <w:pStyle w:val="Corpodetexto"/>
        <w:numPr>
          <w:ilvl w:val="1"/>
          <w:numId w:val="8"/>
        </w:numPr>
        <w:ind w:left="709" w:hanging="709"/>
        <w:rPr>
          <w:rFonts w:ascii="Times New Roman" w:hAnsi="Times New Roman"/>
          <w:sz w:val="24"/>
        </w:rPr>
      </w:pPr>
      <w:r>
        <w:rPr>
          <w:rFonts w:ascii="Times New Roman" w:hAnsi="Times New Roman"/>
          <w:sz w:val="24"/>
        </w:rPr>
        <w:t xml:space="preserve">A </w:t>
      </w:r>
      <w:r w:rsidR="00994FEE">
        <w:rPr>
          <w:rFonts w:ascii="Times New Roman" w:hAnsi="Times New Roman"/>
          <w:sz w:val="24"/>
        </w:rPr>
        <w:t>Prova de Títulos não</w:t>
      </w:r>
      <w:r>
        <w:rPr>
          <w:rFonts w:ascii="Times New Roman" w:hAnsi="Times New Roman"/>
          <w:sz w:val="24"/>
        </w:rPr>
        <w:t xml:space="preserve"> é</w:t>
      </w:r>
      <w:r w:rsidR="00994FEE">
        <w:rPr>
          <w:rFonts w:ascii="Times New Roman" w:hAnsi="Times New Roman"/>
          <w:sz w:val="24"/>
        </w:rPr>
        <w:t xml:space="preserve"> eliminatória, </w:t>
      </w:r>
      <w:r>
        <w:rPr>
          <w:rFonts w:ascii="Times New Roman" w:hAnsi="Times New Roman"/>
          <w:sz w:val="24"/>
        </w:rPr>
        <w:t xml:space="preserve">podendo ser submetidos a ela (conforme Anexo IV), </w:t>
      </w:r>
      <w:r w:rsidRPr="00EB0439">
        <w:rPr>
          <w:rFonts w:ascii="Times New Roman" w:hAnsi="Times New Roman"/>
          <w:sz w:val="24"/>
        </w:rPr>
        <w:t>somente os candidatos habilitados do item 7.3</w:t>
      </w:r>
      <w:r w:rsidR="00FC00B5">
        <w:rPr>
          <w:rFonts w:ascii="Times New Roman" w:hAnsi="Times New Roman"/>
          <w:sz w:val="24"/>
        </w:rPr>
        <w:t>.</w:t>
      </w:r>
    </w:p>
    <w:p w:rsidR="008B26C6" w:rsidRPr="00FC00B5" w:rsidRDefault="008B26C6" w:rsidP="001D1856">
      <w:pPr>
        <w:pStyle w:val="Corpodetexto"/>
        <w:numPr>
          <w:ilvl w:val="1"/>
          <w:numId w:val="8"/>
        </w:numPr>
        <w:ind w:left="709" w:hanging="709"/>
        <w:rPr>
          <w:rFonts w:ascii="Times New Roman" w:hAnsi="Times New Roman"/>
          <w:sz w:val="24"/>
        </w:rPr>
      </w:pPr>
      <w:r w:rsidRPr="00FC00B5">
        <w:rPr>
          <w:rFonts w:ascii="Times New Roman" w:hAnsi="Times New Roman"/>
          <w:sz w:val="24"/>
        </w:rPr>
        <w:t>A avaliação dos candidatos inscritos será de responsabilidade de Bancas Examinadoras constituídas e supervisionadas pela Comissão Coordenadora do Concurso designada pelo Reitor.</w:t>
      </w:r>
    </w:p>
    <w:p w:rsidR="00CD7FBE" w:rsidRPr="003008BD" w:rsidRDefault="00CD7FBE" w:rsidP="001D1856">
      <w:pPr>
        <w:pStyle w:val="Recuodecorpodetexto2"/>
        <w:numPr>
          <w:ilvl w:val="2"/>
          <w:numId w:val="8"/>
        </w:numPr>
        <w:ind w:left="1560" w:hanging="851"/>
        <w:rPr>
          <w:rFonts w:ascii="Times New Roman" w:hAnsi="Times New Roman"/>
          <w:sz w:val="24"/>
        </w:rPr>
      </w:pPr>
      <w:r w:rsidRPr="00ED4008">
        <w:rPr>
          <w:rFonts w:ascii="Times New Roman" w:hAnsi="Times New Roman"/>
          <w:sz w:val="24"/>
        </w:rPr>
        <w:t xml:space="preserve">Nas provas Escrita, Didática e de Projeto de Pesquisa, cada examinador dará uma nota de </w:t>
      </w:r>
      <w:proofErr w:type="gramStart"/>
      <w:r w:rsidRPr="00ED4008">
        <w:rPr>
          <w:rFonts w:ascii="Times New Roman" w:hAnsi="Times New Roman"/>
          <w:sz w:val="24"/>
        </w:rPr>
        <w:t>0</w:t>
      </w:r>
      <w:proofErr w:type="gramEnd"/>
      <w:r w:rsidRPr="00ED4008">
        <w:rPr>
          <w:rFonts w:ascii="Times New Roman" w:hAnsi="Times New Roman"/>
          <w:sz w:val="24"/>
        </w:rPr>
        <w:t xml:space="preserve"> (zero) a 10 (dez) e a média aritmética das três notas será multiplicada </w:t>
      </w:r>
      <w:r w:rsidR="0045687F" w:rsidRPr="00ED4008">
        <w:rPr>
          <w:rFonts w:ascii="Times New Roman" w:hAnsi="Times New Roman"/>
          <w:sz w:val="24"/>
        </w:rPr>
        <w:t>por 4</w:t>
      </w:r>
      <w:r w:rsidR="005D5711">
        <w:rPr>
          <w:rFonts w:ascii="Times New Roman" w:hAnsi="Times New Roman"/>
          <w:sz w:val="24"/>
        </w:rPr>
        <w:t xml:space="preserve"> </w:t>
      </w:r>
      <w:r w:rsidR="0045687F" w:rsidRPr="00ED4008">
        <w:rPr>
          <w:rFonts w:ascii="Times New Roman" w:hAnsi="Times New Roman"/>
          <w:sz w:val="24"/>
        </w:rPr>
        <w:t xml:space="preserve">(quatro) para as provas escrita e didática, e </w:t>
      </w:r>
      <w:r w:rsidR="00ED4008" w:rsidRPr="00ED4008">
        <w:rPr>
          <w:rFonts w:ascii="Times New Roman" w:hAnsi="Times New Roman"/>
          <w:sz w:val="24"/>
        </w:rPr>
        <w:t xml:space="preserve">por </w:t>
      </w:r>
      <w:r w:rsidR="0045687F" w:rsidRPr="00ED4008">
        <w:rPr>
          <w:rFonts w:ascii="Times New Roman" w:hAnsi="Times New Roman"/>
          <w:sz w:val="24"/>
        </w:rPr>
        <w:t>1 (um) para a prova de projeto de pesquisa</w:t>
      </w:r>
      <w:r w:rsidR="0045687F" w:rsidRPr="004B5943">
        <w:rPr>
          <w:rFonts w:ascii="Times New Roman" w:hAnsi="Times New Roman"/>
          <w:sz w:val="24"/>
        </w:rPr>
        <w:t>.</w:t>
      </w:r>
      <w:r w:rsidR="004B5943">
        <w:rPr>
          <w:rFonts w:ascii="Times New Roman" w:hAnsi="Times New Roman"/>
          <w:sz w:val="24"/>
        </w:rPr>
        <w:t xml:space="preserve"> Na prova de Títulos a </w:t>
      </w:r>
      <w:r w:rsidR="005D5711">
        <w:rPr>
          <w:rFonts w:ascii="Times New Roman" w:hAnsi="Times New Roman"/>
          <w:sz w:val="24"/>
        </w:rPr>
        <w:t>b</w:t>
      </w:r>
      <w:r w:rsidR="004B5943">
        <w:rPr>
          <w:rFonts w:ascii="Times New Roman" w:hAnsi="Times New Roman"/>
          <w:sz w:val="24"/>
        </w:rPr>
        <w:t xml:space="preserve">anca examinará os documentos comprobatórios e </w:t>
      </w:r>
      <w:proofErr w:type="gramStart"/>
      <w:r w:rsidR="004B5943">
        <w:rPr>
          <w:rFonts w:ascii="Times New Roman" w:hAnsi="Times New Roman"/>
          <w:sz w:val="24"/>
        </w:rPr>
        <w:t>atribuirá</w:t>
      </w:r>
      <w:proofErr w:type="gramEnd"/>
      <w:r w:rsidR="004B5943">
        <w:rPr>
          <w:rFonts w:ascii="Times New Roman" w:hAnsi="Times New Roman"/>
          <w:sz w:val="24"/>
        </w:rPr>
        <w:t xml:space="preserve"> os respectivos pontos de acordo com a Tabela de Pontos (anexo </w:t>
      </w:r>
      <w:r>
        <w:rPr>
          <w:rFonts w:ascii="Times New Roman" w:hAnsi="Times New Roman"/>
          <w:sz w:val="24"/>
        </w:rPr>
        <w:t xml:space="preserve"> </w:t>
      </w:r>
      <w:r w:rsidR="00C424C5">
        <w:rPr>
          <w:rFonts w:ascii="Times New Roman" w:hAnsi="Times New Roman"/>
          <w:sz w:val="24"/>
        </w:rPr>
        <w:t>IV)</w:t>
      </w:r>
      <w:r w:rsidR="00FC00B5">
        <w:rPr>
          <w:rFonts w:ascii="Times New Roman" w:hAnsi="Times New Roman"/>
          <w:sz w:val="24"/>
        </w:rPr>
        <w:t>.</w:t>
      </w:r>
    </w:p>
    <w:p w:rsidR="008B26C6" w:rsidRPr="003008BD" w:rsidRDefault="008B26C6" w:rsidP="008B26C6">
      <w:pPr>
        <w:jc w:val="both"/>
      </w:pPr>
    </w:p>
    <w:p w:rsidR="00B81CC1" w:rsidRDefault="00B81CC1" w:rsidP="001D1856">
      <w:pPr>
        <w:pStyle w:val="PargrafodaLista"/>
        <w:numPr>
          <w:ilvl w:val="0"/>
          <w:numId w:val="20"/>
        </w:numPr>
        <w:ind w:left="709" w:hanging="709"/>
      </w:pPr>
      <w:r w:rsidRPr="003008BD">
        <w:t>DA REALIZAÇÃO E</w:t>
      </w:r>
      <w:r>
        <w:t xml:space="preserve"> DO JULGAMENTO DA PROVA ESCRITA</w:t>
      </w:r>
    </w:p>
    <w:p w:rsidR="00B81CC1" w:rsidRPr="003008BD" w:rsidRDefault="00B81CC1" w:rsidP="00B81CC1">
      <w:pPr>
        <w:jc w:val="center"/>
      </w:pPr>
    </w:p>
    <w:p w:rsidR="00B81CC1" w:rsidRPr="003008BD" w:rsidRDefault="00B81CC1" w:rsidP="001D1856">
      <w:pPr>
        <w:pStyle w:val="Recuodecorpodetexto2"/>
        <w:numPr>
          <w:ilvl w:val="1"/>
          <w:numId w:val="9"/>
        </w:numPr>
        <w:tabs>
          <w:tab w:val="left" w:pos="709"/>
        </w:tabs>
        <w:ind w:left="709" w:hanging="709"/>
        <w:rPr>
          <w:rFonts w:ascii="Times New Roman" w:hAnsi="Times New Roman"/>
          <w:sz w:val="24"/>
        </w:rPr>
      </w:pPr>
      <w:r w:rsidRPr="003008BD">
        <w:rPr>
          <w:rFonts w:ascii="Times New Roman" w:hAnsi="Times New Roman"/>
          <w:sz w:val="24"/>
        </w:rPr>
        <w:t>O tema que sustentar</w:t>
      </w:r>
      <w:r>
        <w:rPr>
          <w:rFonts w:ascii="Times New Roman" w:hAnsi="Times New Roman"/>
          <w:sz w:val="24"/>
        </w:rPr>
        <w:t xml:space="preserve">á a realização da Prova </w:t>
      </w:r>
      <w:r w:rsidR="005D5711">
        <w:rPr>
          <w:rFonts w:ascii="Times New Roman" w:hAnsi="Times New Roman"/>
          <w:sz w:val="24"/>
        </w:rPr>
        <w:t>E</w:t>
      </w:r>
      <w:r>
        <w:rPr>
          <w:rFonts w:ascii="Times New Roman" w:hAnsi="Times New Roman"/>
          <w:sz w:val="24"/>
        </w:rPr>
        <w:t>scrita</w:t>
      </w:r>
      <w:r w:rsidRPr="003008BD">
        <w:rPr>
          <w:rFonts w:ascii="Times New Roman" w:hAnsi="Times New Roman"/>
          <w:sz w:val="24"/>
        </w:rPr>
        <w:t>,</w:t>
      </w:r>
      <w:r>
        <w:rPr>
          <w:rFonts w:ascii="Times New Roman" w:hAnsi="Times New Roman"/>
          <w:sz w:val="24"/>
        </w:rPr>
        <w:t xml:space="preserve"> será s</w:t>
      </w:r>
      <w:r w:rsidRPr="003008BD">
        <w:rPr>
          <w:rFonts w:ascii="Times New Roman" w:hAnsi="Times New Roman"/>
          <w:sz w:val="24"/>
        </w:rPr>
        <w:t>o</w:t>
      </w:r>
      <w:r>
        <w:rPr>
          <w:rFonts w:ascii="Times New Roman" w:hAnsi="Times New Roman"/>
          <w:sz w:val="24"/>
        </w:rPr>
        <w:t xml:space="preserve">rteado, no momento inicial da prova, dentro de uma lista de </w:t>
      </w:r>
      <w:r w:rsidR="00376B73">
        <w:rPr>
          <w:rFonts w:ascii="Times New Roman" w:hAnsi="Times New Roman"/>
          <w:sz w:val="24"/>
        </w:rPr>
        <w:t>10</w:t>
      </w:r>
      <w:r w:rsidR="005D5711">
        <w:rPr>
          <w:rFonts w:ascii="Times New Roman" w:hAnsi="Times New Roman"/>
          <w:sz w:val="24"/>
        </w:rPr>
        <w:t xml:space="preserve"> </w:t>
      </w:r>
      <w:r>
        <w:rPr>
          <w:rFonts w:ascii="Times New Roman" w:hAnsi="Times New Roman"/>
          <w:sz w:val="24"/>
        </w:rPr>
        <w:t>(</w:t>
      </w:r>
      <w:r w:rsidR="00376B73">
        <w:rPr>
          <w:rFonts w:ascii="Times New Roman" w:hAnsi="Times New Roman"/>
          <w:sz w:val="24"/>
        </w:rPr>
        <w:t>dez</w:t>
      </w:r>
      <w:r>
        <w:rPr>
          <w:rFonts w:ascii="Times New Roman" w:hAnsi="Times New Roman"/>
          <w:sz w:val="24"/>
        </w:rPr>
        <w:t>)</w:t>
      </w:r>
      <w:r w:rsidRPr="003008BD">
        <w:rPr>
          <w:rFonts w:ascii="Times New Roman" w:hAnsi="Times New Roman"/>
          <w:sz w:val="24"/>
        </w:rPr>
        <w:t xml:space="preserve"> temas</w:t>
      </w:r>
      <w:r>
        <w:rPr>
          <w:rFonts w:ascii="Times New Roman" w:hAnsi="Times New Roman"/>
          <w:sz w:val="24"/>
        </w:rPr>
        <w:t>, para a subárea,</w:t>
      </w:r>
      <w:r w:rsidRPr="003008BD">
        <w:rPr>
          <w:rFonts w:ascii="Times New Roman" w:hAnsi="Times New Roman"/>
          <w:sz w:val="24"/>
        </w:rPr>
        <w:t xml:space="preserve"> anexa a este Edital (Anexo </w:t>
      </w:r>
      <w:r>
        <w:rPr>
          <w:rFonts w:ascii="Times New Roman" w:hAnsi="Times New Roman"/>
          <w:sz w:val="24"/>
        </w:rPr>
        <w:t>I</w:t>
      </w:r>
      <w:r w:rsidRPr="003008BD">
        <w:rPr>
          <w:rFonts w:ascii="Times New Roman" w:hAnsi="Times New Roman"/>
          <w:sz w:val="24"/>
        </w:rPr>
        <w:t>),</w:t>
      </w:r>
    </w:p>
    <w:p w:rsidR="00B81CC1" w:rsidRDefault="00B81CC1" w:rsidP="001D1856">
      <w:pPr>
        <w:pStyle w:val="Recuodecorpodetexto"/>
        <w:numPr>
          <w:ilvl w:val="1"/>
          <w:numId w:val="9"/>
        </w:numPr>
        <w:ind w:left="709" w:hanging="709"/>
      </w:pPr>
      <w:r>
        <w:t>A prova escrita</w:t>
      </w:r>
      <w:r w:rsidRPr="003008BD">
        <w:t xml:space="preserve"> será realizada em forma de</w:t>
      </w:r>
      <w:r>
        <w:t xml:space="preserve"> dissertativa</w:t>
      </w:r>
      <w:r w:rsidRPr="003008BD">
        <w:t xml:space="preserve"> sobre o tema sorteado</w:t>
      </w:r>
      <w:r>
        <w:t>.</w:t>
      </w:r>
      <w:r w:rsidRPr="003008BD">
        <w:t xml:space="preserve"> </w:t>
      </w:r>
    </w:p>
    <w:p w:rsidR="00FC00B5" w:rsidRDefault="00B81CC1" w:rsidP="001D1856">
      <w:pPr>
        <w:pStyle w:val="Recuodecorpodetexto"/>
        <w:numPr>
          <w:ilvl w:val="1"/>
          <w:numId w:val="9"/>
        </w:numPr>
        <w:ind w:left="709" w:hanging="709"/>
      </w:pPr>
      <w:r w:rsidRPr="003008BD">
        <w:t xml:space="preserve">A prova </w:t>
      </w:r>
      <w:r>
        <w:t>escrita</w:t>
      </w:r>
      <w:r w:rsidRPr="003008BD">
        <w:t xml:space="preserve"> terá a duração máxima de </w:t>
      </w:r>
      <w:proofErr w:type="gramStart"/>
      <w:r>
        <w:t>2</w:t>
      </w:r>
      <w:proofErr w:type="gramEnd"/>
      <w:r w:rsidRPr="003008BD">
        <w:t xml:space="preserve"> (</w:t>
      </w:r>
      <w:r>
        <w:t>duas</w:t>
      </w:r>
      <w:r w:rsidRPr="003008BD">
        <w:t>)</w:t>
      </w:r>
      <w:r>
        <w:t xml:space="preserve"> horas e será realizada em folha fornecida pela instituição</w:t>
      </w:r>
      <w:r w:rsidR="005D5711">
        <w:t>.</w:t>
      </w:r>
    </w:p>
    <w:p w:rsidR="00FC00B5" w:rsidRPr="00FC00B5" w:rsidRDefault="00582FC0" w:rsidP="001D1856">
      <w:pPr>
        <w:pStyle w:val="Recuodecorpodetexto"/>
        <w:numPr>
          <w:ilvl w:val="1"/>
          <w:numId w:val="9"/>
        </w:numPr>
        <w:ind w:left="709" w:hanging="709"/>
      </w:pPr>
      <w:r w:rsidRPr="00FC00B5">
        <w:rPr>
          <w:color w:val="000000"/>
        </w:rPr>
        <w:t>Após ingressar na sala de prova e assinar o Controle de Frequência, o candidato receberá do fiscal a Folha de Ra</w:t>
      </w:r>
      <w:r w:rsidR="00DE629B" w:rsidRPr="00FC00B5">
        <w:rPr>
          <w:color w:val="000000"/>
        </w:rPr>
        <w:t>s</w:t>
      </w:r>
      <w:r w:rsidRPr="00FC00B5">
        <w:rPr>
          <w:color w:val="000000"/>
        </w:rPr>
        <w:t>cunho e a Folha de Resposta – Versão Definitiva, identificada exclusivamente por código.</w:t>
      </w:r>
    </w:p>
    <w:p w:rsidR="00FC00B5" w:rsidRPr="00FC00B5" w:rsidRDefault="00582FC0" w:rsidP="001D1856">
      <w:pPr>
        <w:pStyle w:val="Recuodecorpodetexto"/>
        <w:numPr>
          <w:ilvl w:val="1"/>
          <w:numId w:val="9"/>
        </w:numPr>
        <w:ind w:left="709" w:hanging="709"/>
      </w:pPr>
      <w:r w:rsidRPr="00FC00B5">
        <w:rPr>
          <w:color w:val="000000"/>
        </w:rPr>
        <w:lastRenderedPageBreak/>
        <w:t>Caso o candidato identifique erro nas informações contidas na Folha destinada às respostas, deve solicitar ao fiscal de sala a alteração de cadastro.</w:t>
      </w:r>
    </w:p>
    <w:p w:rsidR="00582FC0" w:rsidRPr="00FC00B5" w:rsidRDefault="00582FC0" w:rsidP="001D1856">
      <w:pPr>
        <w:pStyle w:val="Recuodecorpodetexto"/>
        <w:numPr>
          <w:ilvl w:val="1"/>
          <w:numId w:val="9"/>
        </w:numPr>
        <w:ind w:left="709" w:hanging="709"/>
      </w:pPr>
      <w:r w:rsidRPr="00FC00B5">
        <w:rPr>
          <w:color w:val="000000"/>
        </w:rPr>
        <w:t>A Prova Escrita deverá ser manuscrita, de forma legível, sendo obrigatório o uso de caneta esferográfica de tinta azul ou preta, e o texto definitivo deverá ser, obrigatoriamente, transcrito para a Folha de Resposta – Versão Definitiva, dentro do limite máximo de 200 (duzentas) linhas.</w:t>
      </w:r>
    </w:p>
    <w:p w:rsidR="00FC00B5" w:rsidRPr="00FC00B5" w:rsidRDefault="00582FC0" w:rsidP="001D1856">
      <w:pPr>
        <w:pStyle w:val="PargrafodaLista"/>
        <w:numPr>
          <w:ilvl w:val="1"/>
          <w:numId w:val="10"/>
        </w:numPr>
        <w:autoSpaceDE w:val="0"/>
        <w:autoSpaceDN w:val="0"/>
        <w:adjustRightInd w:val="0"/>
        <w:ind w:left="709" w:hanging="709"/>
        <w:jc w:val="both"/>
        <w:rPr>
          <w:color w:val="000000"/>
        </w:rPr>
      </w:pPr>
      <w:r w:rsidRPr="00450E88">
        <w:rPr>
          <w:bCs/>
          <w:color w:val="000000"/>
        </w:rPr>
        <w:t>Será atribuído zero às respostas transcritas a lápis ou com letra ilegível.</w:t>
      </w:r>
    </w:p>
    <w:p w:rsidR="00FC00B5" w:rsidRDefault="00582FC0" w:rsidP="001D1856">
      <w:pPr>
        <w:pStyle w:val="PargrafodaLista"/>
        <w:numPr>
          <w:ilvl w:val="1"/>
          <w:numId w:val="10"/>
        </w:numPr>
        <w:autoSpaceDE w:val="0"/>
        <w:autoSpaceDN w:val="0"/>
        <w:adjustRightInd w:val="0"/>
        <w:ind w:left="709" w:hanging="709"/>
        <w:jc w:val="both"/>
        <w:rPr>
          <w:color w:val="000000"/>
        </w:rPr>
      </w:pPr>
      <w:r w:rsidRPr="00FC00B5">
        <w:rPr>
          <w:color w:val="000000"/>
        </w:rPr>
        <w:t xml:space="preserve">A Folha de Resposta – Versão Definitiva não poderá ser assinada, rubricada, nem conter, em outro local que não o apropriado, qualquer palavra ou marca que identifique o candidato, </w:t>
      </w:r>
      <w:proofErr w:type="gramStart"/>
      <w:r w:rsidRPr="00FC00B5">
        <w:rPr>
          <w:color w:val="000000"/>
        </w:rPr>
        <w:t>sob pena</w:t>
      </w:r>
      <w:proofErr w:type="gramEnd"/>
      <w:r w:rsidRPr="00FC00B5">
        <w:rPr>
          <w:color w:val="000000"/>
        </w:rPr>
        <w:t xml:space="preserve"> de anulação da prova. A detecção de qualquer marca identificadora no espaço destinado à transcrição de texto definitivo acarretará a anulação da Prova Escrita do candidato e sua automática eliminação do Concurso.</w:t>
      </w:r>
    </w:p>
    <w:p w:rsidR="00FC00B5" w:rsidRDefault="00582FC0" w:rsidP="001D1856">
      <w:pPr>
        <w:pStyle w:val="PargrafodaLista"/>
        <w:numPr>
          <w:ilvl w:val="1"/>
          <w:numId w:val="10"/>
        </w:numPr>
        <w:autoSpaceDE w:val="0"/>
        <w:autoSpaceDN w:val="0"/>
        <w:adjustRightInd w:val="0"/>
        <w:ind w:left="709" w:hanging="709"/>
        <w:jc w:val="both"/>
        <w:rPr>
          <w:color w:val="000000"/>
        </w:rPr>
      </w:pPr>
      <w:r w:rsidRPr="00FC00B5">
        <w:rPr>
          <w:color w:val="000000"/>
        </w:rPr>
        <w:t>A Folha de Resposta – Versão Definitiva</w:t>
      </w:r>
      <w:proofErr w:type="gramStart"/>
      <w:r w:rsidRPr="00FC00B5">
        <w:rPr>
          <w:color w:val="000000"/>
        </w:rPr>
        <w:t>, será</w:t>
      </w:r>
      <w:proofErr w:type="gramEnd"/>
      <w:r w:rsidRPr="00FC00B5">
        <w:rPr>
          <w:color w:val="000000"/>
        </w:rPr>
        <w:t xml:space="preserve"> o único documento válido para avaliação da Prova Escrita. A folha para rascunho - que também deve ser entregue junto com a folha de resposta</w:t>
      </w:r>
      <w:proofErr w:type="gramStart"/>
      <w:r w:rsidRPr="00FC00B5">
        <w:rPr>
          <w:color w:val="000000"/>
        </w:rPr>
        <w:t xml:space="preserve"> mas</w:t>
      </w:r>
      <w:proofErr w:type="gramEnd"/>
      <w:r w:rsidRPr="00FC00B5">
        <w:rPr>
          <w:color w:val="000000"/>
        </w:rPr>
        <w:t xml:space="preserve"> guardada em envelope separado - é de preenchimento facultativo e não valerá para nenhuma finalidade de avaliação.</w:t>
      </w:r>
    </w:p>
    <w:p w:rsidR="00FC00B5" w:rsidRDefault="00582FC0" w:rsidP="001D1856">
      <w:pPr>
        <w:pStyle w:val="PargrafodaLista"/>
        <w:numPr>
          <w:ilvl w:val="1"/>
          <w:numId w:val="10"/>
        </w:numPr>
        <w:autoSpaceDE w:val="0"/>
        <w:autoSpaceDN w:val="0"/>
        <w:adjustRightInd w:val="0"/>
        <w:ind w:left="709" w:hanging="709"/>
        <w:jc w:val="both"/>
        <w:rPr>
          <w:color w:val="000000"/>
        </w:rPr>
      </w:pPr>
      <w:r w:rsidRPr="00FC00B5">
        <w:rPr>
          <w:color w:val="000000"/>
        </w:rPr>
        <w:t>Não haverá substituição da Folha de Respostas – Versão Definitiva por erro ou dano causado pelo candidato.</w:t>
      </w:r>
    </w:p>
    <w:p w:rsidR="00FC00B5" w:rsidRDefault="00582FC0" w:rsidP="001D1856">
      <w:pPr>
        <w:pStyle w:val="PargrafodaLista"/>
        <w:numPr>
          <w:ilvl w:val="1"/>
          <w:numId w:val="10"/>
        </w:numPr>
        <w:autoSpaceDE w:val="0"/>
        <w:autoSpaceDN w:val="0"/>
        <w:adjustRightInd w:val="0"/>
        <w:ind w:left="709" w:hanging="709"/>
        <w:jc w:val="both"/>
        <w:rPr>
          <w:color w:val="000000"/>
        </w:rPr>
      </w:pPr>
      <w:r w:rsidRPr="00FC00B5">
        <w:rPr>
          <w:color w:val="000000"/>
        </w:rPr>
        <w:t>A transcrição do texto para a Folha de Respostas – Versão Definitiva será de inteira responsabilidade do candidato, devendo observar as determinações contidas neste Edital e as orientações constantes na própria Folha.</w:t>
      </w:r>
    </w:p>
    <w:p w:rsidR="00FC00B5" w:rsidRDefault="00582FC0" w:rsidP="001D1856">
      <w:pPr>
        <w:pStyle w:val="PargrafodaLista"/>
        <w:numPr>
          <w:ilvl w:val="1"/>
          <w:numId w:val="10"/>
        </w:numPr>
        <w:autoSpaceDE w:val="0"/>
        <w:autoSpaceDN w:val="0"/>
        <w:adjustRightInd w:val="0"/>
        <w:ind w:left="709" w:hanging="709"/>
        <w:jc w:val="both"/>
        <w:rPr>
          <w:color w:val="000000"/>
        </w:rPr>
      </w:pPr>
      <w:r w:rsidRPr="00FC00B5">
        <w:rPr>
          <w:color w:val="000000"/>
        </w:rPr>
        <w:t>Durante a Prova escrita será vedada a consulta a quaisquer livros ou textos, bem como utilizar-se de códigos, impressos, maquinas calculadoras e similares, telefones celulares, agendas eletrônicas, bip, Pager, walkman, MP3 ou qualquer outro material de consulta.</w:t>
      </w:r>
    </w:p>
    <w:p w:rsidR="00FC00B5" w:rsidRDefault="00582FC0" w:rsidP="001D1856">
      <w:pPr>
        <w:pStyle w:val="PargrafodaLista"/>
        <w:numPr>
          <w:ilvl w:val="1"/>
          <w:numId w:val="10"/>
        </w:numPr>
        <w:autoSpaceDE w:val="0"/>
        <w:autoSpaceDN w:val="0"/>
        <w:adjustRightInd w:val="0"/>
        <w:ind w:left="709" w:hanging="709"/>
        <w:jc w:val="both"/>
        <w:rPr>
          <w:color w:val="000000"/>
        </w:rPr>
      </w:pPr>
      <w:r w:rsidRPr="00FC00B5">
        <w:rPr>
          <w:color w:val="000000"/>
        </w:rPr>
        <w:t>Os membros da equipe de Coordenação/Fiscalização não assumirão a guarda de quaisquer</w:t>
      </w:r>
      <w:r w:rsidR="00450E88" w:rsidRPr="00FC00B5">
        <w:rPr>
          <w:color w:val="000000"/>
        </w:rPr>
        <w:t xml:space="preserve"> </w:t>
      </w:r>
      <w:r w:rsidRPr="00FC00B5">
        <w:rPr>
          <w:color w:val="000000"/>
        </w:rPr>
        <w:t>objetos pertencentes aos candidatos.</w:t>
      </w:r>
    </w:p>
    <w:p w:rsidR="00FC00B5" w:rsidRDefault="00582FC0" w:rsidP="001D1856">
      <w:pPr>
        <w:pStyle w:val="PargrafodaLista"/>
        <w:numPr>
          <w:ilvl w:val="1"/>
          <w:numId w:val="10"/>
        </w:numPr>
        <w:autoSpaceDE w:val="0"/>
        <w:autoSpaceDN w:val="0"/>
        <w:adjustRightInd w:val="0"/>
        <w:ind w:left="709" w:hanging="709"/>
        <w:jc w:val="both"/>
        <w:rPr>
          <w:color w:val="000000"/>
        </w:rPr>
      </w:pPr>
      <w:r w:rsidRPr="00FC00B5">
        <w:rPr>
          <w:color w:val="000000"/>
        </w:rPr>
        <w:t>A Comissão Especial do Concurso Público não se responsabilizará pelo extravio de quaisquer objetos ou valores portados pelos candidatos durante a realização da Prova Escrita.</w:t>
      </w:r>
    </w:p>
    <w:p w:rsidR="00FC00B5" w:rsidRPr="00FC00B5" w:rsidRDefault="00B81CC1" w:rsidP="001D1856">
      <w:pPr>
        <w:pStyle w:val="PargrafodaLista"/>
        <w:numPr>
          <w:ilvl w:val="1"/>
          <w:numId w:val="10"/>
        </w:numPr>
        <w:autoSpaceDE w:val="0"/>
        <w:autoSpaceDN w:val="0"/>
        <w:adjustRightInd w:val="0"/>
        <w:ind w:left="709" w:hanging="709"/>
        <w:jc w:val="both"/>
        <w:rPr>
          <w:color w:val="000000"/>
        </w:rPr>
      </w:pPr>
      <w:r>
        <w:t>A prova escrita</w:t>
      </w:r>
      <w:r w:rsidRPr="00DD2141">
        <w:t xml:space="preserve"> será avaliada na escala de </w:t>
      </w:r>
      <w:proofErr w:type="gramStart"/>
      <w:r w:rsidRPr="00DD2141">
        <w:t>0</w:t>
      </w:r>
      <w:proofErr w:type="gramEnd"/>
      <w:r w:rsidRPr="00DD2141">
        <w:t xml:space="preserve"> (zero) a </w:t>
      </w:r>
      <w:r>
        <w:t>4</w:t>
      </w:r>
      <w:r w:rsidRPr="00DD2141">
        <w:t>0 (</w:t>
      </w:r>
      <w:r>
        <w:t>quar</w:t>
      </w:r>
      <w:r w:rsidRPr="00DD2141">
        <w:t>enta) pontos, segundo</w:t>
      </w:r>
      <w:r w:rsidRPr="003008BD">
        <w:t xml:space="preserve"> critérios estabelecidos no Anexo I</w:t>
      </w:r>
      <w:r>
        <w:t>I</w:t>
      </w:r>
      <w:r w:rsidRPr="003008BD">
        <w:t>I do Edital.</w:t>
      </w:r>
      <w:r>
        <w:t xml:space="preserve"> </w:t>
      </w:r>
    </w:p>
    <w:p w:rsidR="008B26C6" w:rsidRPr="00FC00B5" w:rsidRDefault="00B81CC1" w:rsidP="001D1856">
      <w:pPr>
        <w:pStyle w:val="PargrafodaLista"/>
        <w:numPr>
          <w:ilvl w:val="1"/>
          <w:numId w:val="10"/>
        </w:numPr>
        <w:autoSpaceDE w:val="0"/>
        <w:autoSpaceDN w:val="0"/>
        <w:adjustRightInd w:val="0"/>
        <w:ind w:left="709" w:hanging="709"/>
        <w:jc w:val="both"/>
        <w:rPr>
          <w:color w:val="000000"/>
        </w:rPr>
      </w:pPr>
      <w:r>
        <w:t>A prova escrita</w:t>
      </w:r>
      <w:r w:rsidRPr="003008BD">
        <w:t xml:space="preserve"> será eliminatória, sendo considerados aprovados apenas os candidatos que nela obtiverem um mínimo de 20 (vinte) </w:t>
      </w:r>
      <w:proofErr w:type="gramStart"/>
      <w:r w:rsidRPr="003008BD">
        <w:t>pontos</w:t>
      </w:r>
      <w:proofErr w:type="gramEnd"/>
    </w:p>
    <w:p w:rsidR="00B81CC1" w:rsidRDefault="00B81CC1" w:rsidP="008B26C6">
      <w:pPr>
        <w:jc w:val="center"/>
      </w:pPr>
    </w:p>
    <w:p w:rsidR="00B81CC1" w:rsidRDefault="00B81CC1" w:rsidP="008B26C6">
      <w:pPr>
        <w:jc w:val="center"/>
      </w:pPr>
    </w:p>
    <w:p w:rsidR="008B26C6" w:rsidRDefault="008B26C6" w:rsidP="001D1856">
      <w:pPr>
        <w:pStyle w:val="PargrafodaLista"/>
        <w:numPr>
          <w:ilvl w:val="0"/>
          <w:numId w:val="20"/>
        </w:numPr>
        <w:ind w:left="709" w:hanging="709"/>
      </w:pPr>
      <w:r w:rsidRPr="003008BD">
        <w:t xml:space="preserve"> DA REALIZAÇÃO E</w:t>
      </w:r>
      <w:r w:rsidR="006E4459">
        <w:t xml:space="preserve"> DO JULGAMENTO DA PROVA </w:t>
      </w:r>
      <w:r w:rsidR="00B81CC1">
        <w:t>DIDÁTICA</w:t>
      </w:r>
    </w:p>
    <w:p w:rsidR="008B26C6" w:rsidRPr="003008BD" w:rsidRDefault="008B26C6" w:rsidP="008B26C6">
      <w:pPr>
        <w:jc w:val="center"/>
      </w:pPr>
    </w:p>
    <w:p w:rsidR="008B26C6" w:rsidRDefault="008B26C6" w:rsidP="001D1856">
      <w:pPr>
        <w:pStyle w:val="Recuodecorpodetexto2"/>
        <w:numPr>
          <w:ilvl w:val="1"/>
          <w:numId w:val="11"/>
        </w:numPr>
        <w:ind w:left="709" w:hanging="709"/>
        <w:rPr>
          <w:rFonts w:ascii="Times New Roman" w:hAnsi="Times New Roman"/>
          <w:sz w:val="24"/>
        </w:rPr>
      </w:pPr>
      <w:r w:rsidRPr="003008BD">
        <w:rPr>
          <w:rFonts w:ascii="Times New Roman" w:hAnsi="Times New Roman"/>
          <w:sz w:val="24"/>
        </w:rPr>
        <w:t>O tema que sustentar</w:t>
      </w:r>
      <w:r w:rsidR="006E4459">
        <w:rPr>
          <w:rFonts w:ascii="Times New Roman" w:hAnsi="Times New Roman"/>
          <w:sz w:val="24"/>
        </w:rPr>
        <w:t xml:space="preserve">á a realização da Prova </w:t>
      </w:r>
      <w:r w:rsidR="00B81CC1">
        <w:rPr>
          <w:rFonts w:ascii="Times New Roman" w:hAnsi="Times New Roman"/>
          <w:sz w:val="24"/>
        </w:rPr>
        <w:t>Didática</w:t>
      </w:r>
      <w:r w:rsidR="006E4459">
        <w:rPr>
          <w:rFonts w:ascii="Times New Roman" w:hAnsi="Times New Roman"/>
          <w:sz w:val="24"/>
        </w:rPr>
        <w:t xml:space="preserve"> será s</w:t>
      </w:r>
      <w:r w:rsidRPr="003008BD">
        <w:rPr>
          <w:rFonts w:ascii="Times New Roman" w:hAnsi="Times New Roman"/>
          <w:sz w:val="24"/>
        </w:rPr>
        <w:t>o</w:t>
      </w:r>
      <w:r>
        <w:rPr>
          <w:rFonts w:ascii="Times New Roman" w:hAnsi="Times New Roman"/>
          <w:sz w:val="24"/>
        </w:rPr>
        <w:t>rteado</w:t>
      </w:r>
      <w:r w:rsidR="00B81CC1">
        <w:rPr>
          <w:rFonts w:ascii="Times New Roman" w:hAnsi="Times New Roman"/>
          <w:sz w:val="24"/>
        </w:rPr>
        <w:t xml:space="preserve"> 24 (vinte e quatro) horas antes</w:t>
      </w:r>
      <w:r w:rsidR="006E4459">
        <w:rPr>
          <w:rFonts w:ascii="Times New Roman" w:hAnsi="Times New Roman"/>
          <w:sz w:val="24"/>
        </w:rPr>
        <w:t xml:space="preserve">, </w:t>
      </w:r>
      <w:r w:rsidR="00B81CC1">
        <w:rPr>
          <w:rFonts w:ascii="Times New Roman" w:hAnsi="Times New Roman"/>
          <w:sz w:val="24"/>
        </w:rPr>
        <w:t>conforme calendário estipulado neste edital</w:t>
      </w:r>
      <w:r w:rsidR="006E4459">
        <w:rPr>
          <w:rFonts w:ascii="Times New Roman" w:hAnsi="Times New Roman"/>
          <w:sz w:val="24"/>
        </w:rPr>
        <w:t>,</w:t>
      </w:r>
      <w:r w:rsidR="00B02BF6">
        <w:rPr>
          <w:rFonts w:ascii="Times New Roman" w:hAnsi="Times New Roman"/>
          <w:sz w:val="24"/>
        </w:rPr>
        <w:t xml:space="preserve"> dentro de uma lista de 10</w:t>
      </w:r>
      <w:r w:rsidR="005D5711">
        <w:rPr>
          <w:rFonts w:ascii="Times New Roman" w:hAnsi="Times New Roman"/>
          <w:sz w:val="24"/>
        </w:rPr>
        <w:t xml:space="preserve"> </w:t>
      </w:r>
      <w:r>
        <w:rPr>
          <w:rFonts w:ascii="Times New Roman" w:hAnsi="Times New Roman"/>
          <w:sz w:val="24"/>
        </w:rPr>
        <w:t>(</w:t>
      </w:r>
      <w:r w:rsidR="00B02BF6">
        <w:rPr>
          <w:rFonts w:ascii="Times New Roman" w:hAnsi="Times New Roman"/>
          <w:sz w:val="24"/>
        </w:rPr>
        <w:t>dez</w:t>
      </w:r>
      <w:r>
        <w:rPr>
          <w:rFonts w:ascii="Times New Roman" w:hAnsi="Times New Roman"/>
          <w:sz w:val="24"/>
        </w:rPr>
        <w:t>)</w:t>
      </w:r>
      <w:r w:rsidRPr="003008BD">
        <w:rPr>
          <w:rFonts w:ascii="Times New Roman" w:hAnsi="Times New Roman"/>
          <w:sz w:val="24"/>
        </w:rPr>
        <w:t xml:space="preserve"> temas</w:t>
      </w:r>
      <w:r>
        <w:rPr>
          <w:rFonts w:ascii="Times New Roman" w:hAnsi="Times New Roman"/>
          <w:sz w:val="24"/>
        </w:rPr>
        <w:t>, para a subárea,</w:t>
      </w:r>
      <w:r w:rsidRPr="003008BD">
        <w:rPr>
          <w:rFonts w:ascii="Times New Roman" w:hAnsi="Times New Roman"/>
          <w:sz w:val="24"/>
        </w:rPr>
        <w:t xml:space="preserve"> anexa a este Edital (Anexo </w:t>
      </w:r>
      <w:r>
        <w:rPr>
          <w:rFonts w:ascii="Times New Roman" w:hAnsi="Times New Roman"/>
          <w:sz w:val="24"/>
        </w:rPr>
        <w:t>I</w:t>
      </w:r>
      <w:r w:rsidRPr="003008BD">
        <w:rPr>
          <w:rFonts w:ascii="Times New Roman" w:hAnsi="Times New Roman"/>
          <w:sz w:val="24"/>
        </w:rPr>
        <w:t>I),</w:t>
      </w:r>
    </w:p>
    <w:p w:rsidR="00FC00B5" w:rsidRPr="00FC00B5" w:rsidRDefault="00376B73" w:rsidP="001D1856">
      <w:pPr>
        <w:pStyle w:val="Recuodecorpodetexto2"/>
        <w:numPr>
          <w:ilvl w:val="1"/>
          <w:numId w:val="11"/>
        </w:numPr>
        <w:ind w:left="709" w:hanging="709"/>
        <w:rPr>
          <w:rFonts w:ascii="Times New Roman" w:hAnsi="Times New Roman"/>
          <w:sz w:val="24"/>
          <w:szCs w:val="24"/>
        </w:rPr>
      </w:pPr>
      <w:r w:rsidRPr="00FC00B5">
        <w:rPr>
          <w:rFonts w:ascii="Times New Roman" w:hAnsi="Times New Roman"/>
          <w:sz w:val="24"/>
          <w:szCs w:val="24"/>
        </w:rPr>
        <w:t xml:space="preserve">Será excluído da lista de sorteio da prova didática o tema sorteado para a prova escrita. </w:t>
      </w:r>
    </w:p>
    <w:p w:rsidR="008B26C6" w:rsidRPr="00FC00B5" w:rsidRDefault="006E4459" w:rsidP="001D1856">
      <w:pPr>
        <w:pStyle w:val="Recuodecorpodetexto2"/>
        <w:numPr>
          <w:ilvl w:val="1"/>
          <w:numId w:val="11"/>
        </w:numPr>
        <w:ind w:left="709" w:hanging="709"/>
        <w:rPr>
          <w:rFonts w:ascii="Times New Roman" w:hAnsi="Times New Roman"/>
          <w:sz w:val="24"/>
          <w:szCs w:val="24"/>
        </w:rPr>
      </w:pPr>
      <w:r w:rsidRPr="00FC00B5">
        <w:rPr>
          <w:rFonts w:ascii="Times New Roman" w:hAnsi="Times New Roman"/>
          <w:sz w:val="24"/>
          <w:szCs w:val="24"/>
        </w:rPr>
        <w:t xml:space="preserve">A prova </w:t>
      </w:r>
      <w:r w:rsidR="00B81CC1" w:rsidRPr="00FC00B5">
        <w:rPr>
          <w:rFonts w:ascii="Times New Roman" w:hAnsi="Times New Roman"/>
          <w:sz w:val="24"/>
          <w:szCs w:val="24"/>
        </w:rPr>
        <w:t>didática</w:t>
      </w:r>
      <w:r w:rsidR="008B26C6" w:rsidRPr="00FC00B5">
        <w:rPr>
          <w:rFonts w:ascii="Times New Roman" w:hAnsi="Times New Roman"/>
          <w:sz w:val="24"/>
          <w:szCs w:val="24"/>
        </w:rPr>
        <w:t xml:space="preserve"> será realizada em forma de</w:t>
      </w:r>
      <w:r w:rsidRPr="00FC00B5">
        <w:rPr>
          <w:rFonts w:ascii="Times New Roman" w:hAnsi="Times New Roman"/>
          <w:sz w:val="24"/>
          <w:szCs w:val="24"/>
        </w:rPr>
        <w:t xml:space="preserve"> </w:t>
      </w:r>
      <w:r w:rsidR="00B81CC1" w:rsidRPr="00FC00B5">
        <w:rPr>
          <w:rFonts w:ascii="Times New Roman" w:hAnsi="Times New Roman"/>
          <w:sz w:val="24"/>
          <w:szCs w:val="24"/>
        </w:rPr>
        <w:t>aula</w:t>
      </w:r>
      <w:r w:rsidR="008B26C6" w:rsidRPr="00FC00B5">
        <w:rPr>
          <w:rFonts w:ascii="Times New Roman" w:hAnsi="Times New Roman"/>
          <w:sz w:val="24"/>
          <w:szCs w:val="24"/>
        </w:rPr>
        <w:t xml:space="preserve"> sobre o tema sorteado e, a critério da Banca Examinadora, complementada por arguição oral, em caso de dúvidas, sobre o tema explanado e suas implicações, na subárea </w:t>
      </w:r>
      <w:r w:rsidR="00B81CC1" w:rsidRPr="00FC00B5">
        <w:rPr>
          <w:rFonts w:ascii="Times New Roman" w:hAnsi="Times New Roman"/>
          <w:sz w:val="24"/>
          <w:szCs w:val="24"/>
        </w:rPr>
        <w:t>em concurso</w:t>
      </w:r>
      <w:r w:rsidR="008B26C6" w:rsidRPr="00FC00B5">
        <w:rPr>
          <w:rFonts w:ascii="Times New Roman" w:hAnsi="Times New Roman"/>
          <w:sz w:val="24"/>
          <w:szCs w:val="24"/>
        </w:rPr>
        <w:t>.</w:t>
      </w:r>
    </w:p>
    <w:p w:rsidR="00C97D64" w:rsidRPr="003008BD" w:rsidRDefault="00C97D64" w:rsidP="001D1856">
      <w:pPr>
        <w:pStyle w:val="Recuodecorpodetexto"/>
        <w:numPr>
          <w:ilvl w:val="1"/>
          <w:numId w:val="12"/>
        </w:numPr>
        <w:ind w:left="709" w:hanging="709"/>
      </w:pPr>
      <w:r>
        <w:t>Somente poderão fazer a prova didática os candidatos aprovados na prova escrita.</w:t>
      </w:r>
    </w:p>
    <w:p w:rsidR="008B26C6" w:rsidRPr="003008BD" w:rsidRDefault="008B26C6" w:rsidP="001D1856">
      <w:pPr>
        <w:pStyle w:val="Recuodecorpodetexto"/>
        <w:numPr>
          <w:ilvl w:val="1"/>
          <w:numId w:val="12"/>
        </w:numPr>
        <w:ind w:left="709" w:hanging="709"/>
      </w:pPr>
      <w:r w:rsidRPr="003008BD">
        <w:t>A prova didática terá a duração</w:t>
      </w:r>
      <w:r w:rsidR="00B81CC1">
        <w:t xml:space="preserve"> mínima de 40 (quarenta) minutos e</w:t>
      </w:r>
      <w:r w:rsidRPr="003008BD">
        <w:t xml:space="preserve"> máxima de 50 (cinquenta) minutos e será pública.</w:t>
      </w:r>
    </w:p>
    <w:p w:rsidR="008B26C6" w:rsidRPr="003008BD" w:rsidRDefault="008B26C6" w:rsidP="001D1856">
      <w:pPr>
        <w:numPr>
          <w:ilvl w:val="1"/>
          <w:numId w:val="12"/>
        </w:numPr>
        <w:ind w:left="709" w:hanging="709"/>
        <w:jc w:val="both"/>
      </w:pPr>
      <w:r w:rsidRPr="00DD2141">
        <w:t xml:space="preserve">A prova didática será avaliada na escala de </w:t>
      </w:r>
      <w:proofErr w:type="gramStart"/>
      <w:r w:rsidRPr="00DD2141">
        <w:t>0</w:t>
      </w:r>
      <w:proofErr w:type="gramEnd"/>
      <w:r w:rsidRPr="00DD2141">
        <w:t xml:space="preserve"> (zero) a </w:t>
      </w:r>
      <w:r w:rsidR="006E4459">
        <w:t>4</w:t>
      </w:r>
      <w:r w:rsidRPr="00DD2141">
        <w:t>0 (</w:t>
      </w:r>
      <w:r w:rsidR="006E4459">
        <w:t>quar</w:t>
      </w:r>
      <w:r w:rsidRPr="00DD2141">
        <w:t>enta) pontos, segundo</w:t>
      </w:r>
      <w:r w:rsidRPr="003008BD">
        <w:t xml:space="preserve"> critérios estabelecidos no Anexo I</w:t>
      </w:r>
      <w:r>
        <w:t>I</w:t>
      </w:r>
      <w:r w:rsidRPr="003008BD">
        <w:t>I do Edital.</w:t>
      </w:r>
    </w:p>
    <w:p w:rsidR="008B26C6" w:rsidRPr="00EB24BF" w:rsidRDefault="008B26C6" w:rsidP="001D1856">
      <w:pPr>
        <w:pStyle w:val="Recuodecorpodetexto3"/>
        <w:numPr>
          <w:ilvl w:val="1"/>
          <w:numId w:val="12"/>
        </w:numPr>
        <w:ind w:left="709" w:hanging="709"/>
      </w:pPr>
      <w:r w:rsidRPr="00EB24BF">
        <w:t>A prova didática será eliminatória, sendo considerados aprovados apenas os candidatos que nela obtiverem um mínimo de 20 (vinte) pontos.</w:t>
      </w:r>
    </w:p>
    <w:p w:rsidR="008B26C6" w:rsidRDefault="008B26C6" w:rsidP="008B26C6">
      <w:pPr>
        <w:pStyle w:val="Recuodecorpodetexto3"/>
      </w:pPr>
    </w:p>
    <w:p w:rsidR="008B26C6" w:rsidRPr="003008BD" w:rsidRDefault="008B26C6" w:rsidP="008B26C6">
      <w:pPr>
        <w:pStyle w:val="Recuodecorpodetexto3"/>
      </w:pPr>
    </w:p>
    <w:p w:rsidR="008B26C6" w:rsidRDefault="004218C3" w:rsidP="001D1856">
      <w:pPr>
        <w:pStyle w:val="PargrafodaLista"/>
        <w:numPr>
          <w:ilvl w:val="0"/>
          <w:numId w:val="20"/>
        </w:numPr>
        <w:ind w:left="709" w:hanging="709"/>
      </w:pPr>
      <w:r>
        <w:t>DA REALIZAÇÃO E JULGAMENTO DA</w:t>
      </w:r>
      <w:r w:rsidR="008B26C6" w:rsidRPr="003008BD">
        <w:t xml:space="preserve"> </w:t>
      </w:r>
      <w:r w:rsidR="000B4A9C">
        <w:t>PROVA DE PROJETO DE PESQUISA</w:t>
      </w:r>
    </w:p>
    <w:p w:rsidR="000B4A9C" w:rsidRDefault="000B4A9C" w:rsidP="000B4A9C"/>
    <w:p w:rsidR="00D35C3D" w:rsidRPr="00EB24BF" w:rsidRDefault="000B4A9C" w:rsidP="001D1856">
      <w:pPr>
        <w:pStyle w:val="PargrafodaLista"/>
        <w:numPr>
          <w:ilvl w:val="1"/>
          <w:numId w:val="13"/>
        </w:numPr>
        <w:ind w:left="709" w:hanging="709"/>
        <w:jc w:val="both"/>
      </w:pPr>
      <w:r w:rsidRPr="00EB24BF">
        <w:t xml:space="preserve">O candidato que for aprovado nas provas Escrita e Didática e, no seu somatório, </w:t>
      </w:r>
      <w:r w:rsidR="00D35C3D" w:rsidRPr="00EB24BF">
        <w:t>obtiver</w:t>
      </w:r>
      <w:r w:rsidRPr="00EB24BF">
        <w:t xml:space="preserve"> um mínimo de </w:t>
      </w:r>
      <w:r w:rsidR="00EB24BF" w:rsidRPr="00EB24BF">
        <w:t>4</w:t>
      </w:r>
      <w:r w:rsidRPr="00EB24BF">
        <w:t>0 (</w:t>
      </w:r>
      <w:r w:rsidR="00EB24BF" w:rsidRPr="00EB24BF">
        <w:t>quare</w:t>
      </w:r>
      <w:r w:rsidR="00DE629B" w:rsidRPr="00EB24BF">
        <w:t>n</w:t>
      </w:r>
      <w:r w:rsidRPr="00EB24BF">
        <w:t>ta) pontos estará habilitado a participar da Prova de Projeto de Pesquisa</w:t>
      </w:r>
      <w:r w:rsidR="00D35C3D" w:rsidRPr="00EB24BF">
        <w:t>.</w:t>
      </w:r>
    </w:p>
    <w:p w:rsidR="00D35C3D" w:rsidRDefault="00D35C3D" w:rsidP="001D1856">
      <w:pPr>
        <w:pStyle w:val="PargrafodaLista"/>
        <w:numPr>
          <w:ilvl w:val="1"/>
          <w:numId w:val="13"/>
        </w:numPr>
        <w:ind w:left="709" w:hanging="709"/>
        <w:jc w:val="both"/>
      </w:pPr>
      <w:r>
        <w:t xml:space="preserve">O candidato habilitado deverá apresentar, na data e horário estabelecido pelo edital, </w:t>
      </w:r>
      <w:proofErr w:type="gramStart"/>
      <w:r>
        <w:t>3</w:t>
      </w:r>
      <w:proofErr w:type="gramEnd"/>
      <w:r>
        <w:t xml:space="preserve"> (três) vias enca</w:t>
      </w:r>
      <w:r w:rsidR="00535896">
        <w:t>dernadas de Projeto de Pesquisa, proposto para uma duração mínima de 2 (dois)</w:t>
      </w:r>
      <w:r w:rsidR="0025415B">
        <w:t xml:space="preserve"> anos.</w:t>
      </w:r>
    </w:p>
    <w:p w:rsidR="00D35C3D" w:rsidRPr="003008BD" w:rsidRDefault="00D35C3D" w:rsidP="001D1856">
      <w:pPr>
        <w:pStyle w:val="PargrafodaLista"/>
        <w:numPr>
          <w:ilvl w:val="1"/>
          <w:numId w:val="13"/>
        </w:numPr>
        <w:spacing w:before="240"/>
        <w:ind w:left="709" w:hanging="709"/>
        <w:jc w:val="both"/>
      </w:pPr>
      <w:r w:rsidRPr="00DD2141">
        <w:t>A</w:t>
      </w:r>
      <w:r>
        <w:t xml:space="preserve"> prova de Projeto</w:t>
      </w:r>
      <w:r w:rsidRPr="00DD2141">
        <w:t xml:space="preserve"> de Pesquisa,</w:t>
      </w:r>
      <w:r>
        <w:t xml:space="preserve"> não eliminatória e valendo até 10 (dez) pontos</w:t>
      </w:r>
      <w:r w:rsidRPr="00DD2141">
        <w:t>,</w:t>
      </w:r>
      <w:r w:rsidR="00535896">
        <w:t xml:space="preserve"> será avaliada pelo</w:t>
      </w:r>
      <w:r w:rsidR="0025415B">
        <w:t xml:space="preserve"> Projeto d</w:t>
      </w:r>
      <w:r w:rsidR="00535896">
        <w:t xml:space="preserve">e Pesquisa, apresentado </w:t>
      </w:r>
      <w:proofErr w:type="gramStart"/>
      <w:r w:rsidR="00535896">
        <w:t>pelo candidato</w:t>
      </w:r>
      <w:r w:rsidR="0025415B">
        <w:t>s</w:t>
      </w:r>
      <w:proofErr w:type="gramEnd"/>
      <w:r w:rsidR="00535896">
        <w:t>,</w:t>
      </w:r>
      <w:r w:rsidR="0025415B">
        <w:t xml:space="preserve"> segundo critérios estabelecidos no Anexo III</w:t>
      </w:r>
    </w:p>
    <w:p w:rsidR="000B4A9C" w:rsidRDefault="000B4A9C" w:rsidP="004869EE">
      <w:pPr>
        <w:pStyle w:val="PargrafodaLista"/>
        <w:ind w:left="567"/>
      </w:pPr>
    </w:p>
    <w:p w:rsidR="00FC00B5" w:rsidRDefault="00FC00B5" w:rsidP="00FC00B5"/>
    <w:p w:rsidR="004869EE" w:rsidRDefault="004218C3" w:rsidP="001D1856">
      <w:pPr>
        <w:pStyle w:val="PargrafodaLista"/>
        <w:numPr>
          <w:ilvl w:val="0"/>
          <w:numId w:val="20"/>
        </w:numPr>
        <w:ind w:hanging="720"/>
      </w:pPr>
      <w:r>
        <w:t xml:space="preserve">DA REALIZAÇÃO E JULGAMENTO DA </w:t>
      </w:r>
      <w:r w:rsidR="004869EE">
        <w:t>PROVA DE TÍTULOS</w:t>
      </w:r>
    </w:p>
    <w:p w:rsidR="0069058C" w:rsidRPr="003008BD" w:rsidRDefault="0069058C" w:rsidP="004B6A8B"/>
    <w:p w:rsidR="0069058C" w:rsidRPr="003008BD" w:rsidRDefault="0069058C" w:rsidP="0069058C">
      <w:pPr>
        <w:jc w:val="center"/>
      </w:pPr>
    </w:p>
    <w:p w:rsidR="0069058C" w:rsidRDefault="0069058C" w:rsidP="001D1856">
      <w:pPr>
        <w:pStyle w:val="Corpodetexto"/>
        <w:numPr>
          <w:ilvl w:val="1"/>
          <w:numId w:val="14"/>
        </w:numPr>
        <w:ind w:left="709" w:hanging="709"/>
        <w:rPr>
          <w:rFonts w:ascii="Times New Roman" w:hAnsi="Times New Roman"/>
          <w:sz w:val="24"/>
        </w:rPr>
      </w:pPr>
      <w:r>
        <w:rPr>
          <w:rFonts w:ascii="Times New Roman" w:hAnsi="Times New Roman"/>
          <w:sz w:val="24"/>
        </w:rPr>
        <w:t>A Prova de Títulos, valendo até 10 (dez) pontos, não eliminatória, será avaliada pela pontuação obtida pelo</w:t>
      </w:r>
      <w:r w:rsidRPr="003008BD">
        <w:rPr>
          <w:rFonts w:ascii="Times New Roman" w:hAnsi="Times New Roman"/>
          <w:sz w:val="24"/>
        </w:rPr>
        <w:t xml:space="preserve"> </w:t>
      </w:r>
      <w:r>
        <w:rPr>
          <w:rFonts w:ascii="Times New Roman" w:hAnsi="Times New Roman"/>
          <w:sz w:val="24"/>
        </w:rPr>
        <w:t>candidato nos termos da Tabela de Pontos de C</w:t>
      </w:r>
      <w:r w:rsidRPr="003008BD">
        <w:rPr>
          <w:rFonts w:ascii="Times New Roman" w:hAnsi="Times New Roman"/>
          <w:sz w:val="24"/>
        </w:rPr>
        <w:t>urrículo</w:t>
      </w:r>
      <w:r w:rsidR="00376B73">
        <w:rPr>
          <w:rFonts w:ascii="Times New Roman" w:hAnsi="Times New Roman"/>
          <w:sz w:val="24"/>
        </w:rPr>
        <w:t xml:space="preserve"> (Anexo IV)</w:t>
      </w:r>
      <w:r w:rsidRPr="003008BD">
        <w:rPr>
          <w:rFonts w:ascii="Times New Roman" w:hAnsi="Times New Roman"/>
          <w:sz w:val="24"/>
        </w:rPr>
        <w:t>.</w:t>
      </w:r>
    </w:p>
    <w:p w:rsidR="0069058C" w:rsidRDefault="0069058C" w:rsidP="001D1856">
      <w:pPr>
        <w:pStyle w:val="Corpodetexto"/>
        <w:numPr>
          <w:ilvl w:val="1"/>
          <w:numId w:val="14"/>
        </w:numPr>
        <w:ind w:left="709" w:hanging="709"/>
        <w:rPr>
          <w:rFonts w:ascii="Times New Roman" w:hAnsi="Times New Roman"/>
          <w:sz w:val="24"/>
        </w:rPr>
      </w:pPr>
      <w:r>
        <w:rPr>
          <w:rFonts w:ascii="Times New Roman" w:hAnsi="Times New Roman"/>
          <w:sz w:val="24"/>
        </w:rPr>
        <w:t>O candidato aprovado nas provas Escrita e Didática e com</w:t>
      </w:r>
      <w:r w:rsidR="00D9784A">
        <w:rPr>
          <w:rFonts w:ascii="Times New Roman" w:hAnsi="Times New Roman"/>
          <w:sz w:val="24"/>
        </w:rPr>
        <w:t xml:space="preserve"> pontuação mínima de 4</w:t>
      </w:r>
      <w:r>
        <w:rPr>
          <w:rFonts w:ascii="Times New Roman" w:hAnsi="Times New Roman"/>
          <w:sz w:val="24"/>
        </w:rPr>
        <w:t>0 (</w:t>
      </w:r>
      <w:r w:rsidR="00D9784A">
        <w:rPr>
          <w:rFonts w:ascii="Times New Roman" w:hAnsi="Times New Roman"/>
          <w:sz w:val="24"/>
        </w:rPr>
        <w:t>quare</w:t>
      </w:r>
      <w:r>
        <w:rPr>
          <w:rFonts w:ascii="Times New Roman" w:hAnsi="Times New Roman"/>
          <w:sz w:val="24"/>
        </w:rPr>
        <w:t>nta) pontos, em seu somatório, estará habilitado a participar da Prova de T</w:t>
      </w:r>
      <w:r w:rsidR="005D5711">
        <w:rPr>
          <w:rFonts w:ascii="Times New Roman" w:hAnsi="Times New Roman"/>
          <w:sz w:val="24"/>
        </w:rPr>
        <w:t>í</w:t>
      </w:r>
      <w:r>
        <w:rPr>
          <w:rFonts w:ascii="Times New Roman" w:hAnsi="Times New Roman"/>
          <w:sz w:val="24"/>
        </w:rPr>
        <w:t>tulos.</w:t>
      </w:r>
    </w:p>
    <w:p w:rsidR="0069058C" w:rsidRPr="003008BD" w:rsidRDefault="0069058C" w:rsidP="001D1856">
      <w:pPr>
        <w:pStyle w:val="Corpodetexto"/>
        <w:numPr>
          <w:ilvl w:val="1"/>
          <w:numId w:val="14"/>
        </w:numPr>
        <w:ind w:left="709" w:hanging="709"/>
        <w:rPr>
          <w:rFonts w:ascii="Times New Roman" w:hAnsi="Times New Roman"/>
          <w:sz w:val="24"/>
        </w:rPr>
      </w:pPr>
      <w:r>
        <w:rPr>
          <w:rFonts w:ascii="Times New Roman" w:hAnsi="Times New Roman"/>
          <w:sz w:val="24"/>
        </w:rPr>
        <w:t xml:space="preserve">O candidato habilitado deverá </w:t>
      </w:r>
      <w:proofErr w:type="gramStart"/>
      <w:r>
        <w:rPr>
          <w:rFonts w:ascii="Times New Roman" w:hAnsi="Times New Roman"/>
          <w:sz w:val="24"/>
        </w:rPr>
        <w:t>apresentar,</w:t>
      </w:r>
      <w:proofErr w:type="gramEnd"/>
      <w:r>
        <w:rPr>
          <w:rFonts w:ascii="Times New Roman" w:hAnsi="Times New Roman"/>
          <w:sz w:val="24"/>
        </w:rPr>
        <w:t xml:space="preserve"> na data e horário aprazados no edital, os comprovantes dos títulos previstos na Tabela de Pontos de Currículo</w:t>
      </w:r>
      <w:r w:rsidR="00512029">
        <w:rPr>
          <w:rFonts w:ascii="Times New Roman" w:hAnsi="Times New Roman"/>
          <w:sz w:val="24"/>
        </w:rPr>
        <w:t>,</w:t>
      </w:r>
      <w:r>
        <w:rPr>
          <w:rFonts w:ascii="Times New Roman" w:hAnsi="Times New Roman"/>
          <w:sz w:val="24"/>
        </w:rPr>
        <w:t xml:space="preserve"> em cópia</w:t>
      </w:r>
      <w:r w:rsidR="00512029">
        <w:rPr>
          <w:rFonts w:ascii="Times New Roman" w:hAnsi="Times New Roman"/>
          <w:sz w:val="24"/>
        </w:rPr>
        <w:t>s xerografadas, numeradas em ordem crescente.</w:t>
      </w:r>
    </w:p>
    <w:p w:rsidR="0069058C" w:rsidRDefault="0069058C" w:rsidP="0069058C"/>
    <w:p w:rsidR="0069058C" w:rsidRDefault="0069058C" w:rsidP="0069058C"/>
    <w:p w:rsidR="0069058C" w:rsidRPr="003008BD" w:rsidRDefault="0069058C" w:rsidP="001D1856">
      <w:pPr>
        <w:pStyle w:val="PargrafodaLista"/>
        <w:numPr>
          <w:ilvl w:val="0"/>
          <w:numId w:val="20"/>
        </w:numPr>
        <w:ind w:hanging="720"/>
      </w:pPr>
      <w:r>
        <w:t xml:space="preserve"> </w:t>
      </w:r>
      <w:r w:rsidRPr="003008BD">
        <w:t>DA CLASSIFICAÇÃO</w:t>
      </w:r>
    </w:p>
    <w:p w:rsidR="0069058C" w:rsidRPr="003008BD" w:rsidRDefault="0069058C" w:rsidP="0069058C">
      <w:pPr>
        <w:jc w:val="center"/>
      </w:pPr>
    </w:p>
    <w:p w:rsidR="0069058C" w:rsidRPr="003008BD" w:rsidRDefault="0069058C" w:rsidP="001D1856">
      <w:pPr>
        <w:pStyle w:val="Corpodetexto"/>
        <w:numPr>
          <w:ilvl w:val="1"/>
          <w:numId w:val="15"/>
        </w:numPr>
        <w:ind w:left="709" w:hanging="709"/>
        <w:rPr>
          <w:rFonts w:ascii="Times New Roman" w:hAnsi="Times New Roman"/>
          <w:sz w:val="24"/>
        </w:rPr>
      </w:pPr>
      <w:r w:rsidRPr="003008BD">
        <w:rPr>
          <w:rFonts w:ascii="Times New Roman" w:hAnsi="Times New Roman"/>
          <w:sz w:val="24"/>
        </w:rPr>
        <w:t>O resultado final será o somatório dos pontos atr</w:t>
      </w:r>
      <w:r>
        <w:rPr>
          <w:rFonts w:ascii="Times New Roman" w:hAnsi="Times New Roman"/>
          <w:sz w:val="24"/>
        </w:rPr>
        <w:t xml:space="preserve">ibuídos ao candidato, nas </w:t>
      </w:r>
      <w:proofErr w:type="gramStart"/>
      <w:r>
        <w:rPr>
          <w:rFonts w:ascii="Times New Roman" w:hAnsi="Times New Roman"/>
          <w:sz w:val="24"/>
        </w:rPr>
        <w:t>4</w:t>
      </w:r>
      <w:proofErr w:type="gramEnd"/>
      <w:r>
        <w:rPr>
          <w:rFonts w:ascii="Times New Roman" w:hAnsi="Times New Roman"/>
          <w:sz w:val="24"/>
        </w:rPr>
        <w:t xml:space="preserve"> (quatro) provas.</w:t>
      </w:r>
    </w:p>
    <w:p w:rsidR="0069058C" w:rsidRPr="003008BD" w:rsidRDefault="0069058C" w:rsidP="001D1856">
      <w:pPr>
        <w:pStyle w:val="Corpodetexto"/>
        <w:numPr>
          <w:ilvl w:val="1"/>
          <w:numId w:val="15"/>
        </w:numPr>
        <w:ind w:left="709" w:hanging="709"/>
        <w:rPr>
          <w:rFonts w:ascii="Times New Roman" w:hAnsi="Times New Roman"/>
          <w:sz w:val="24"/>
        </w:rPr>
      </w:pPr>
      <w:r w:rsidRPr="003008BD">
        <w:rPr>
          <w:rFonts w:ascii="Times New Roman" w:hAnsi="Times New Roman"/>
          <w:sz w:val="24"/>
        </w:rPr>
        <w:t>Os candidatos serão classificados, de acordo com o somatório dos pontos.</w:t>
      </w:r>
    </w:p>
    <w:p w:rsidR="0069058C" w:rsidRPr="003008BD" w:rsidRDefault="0069058C" w:rsidP="001D1856">
      <w:pPr>
        <w:pStyle w:val="Corpodetexto"/>
        <w:numPr>
          <w:ilvl w:val="1"/>
          <w:numId w:val="15"/>
        </w:numPr>
        <w:ind w:left="709" w:hanging="709"/>
        <w:rPr>
          <w:rFonts w:ascii="Times New Roman" w:hAnsi="Times New Roman"/>
          <w:sz w:val="24"/>
        </w:rPr>
      </w:pPr>
      <w:r w:rsidRPr="003008BD">
        <w:rPr>
          <w:rFonts w:ascii="Times New Roman" w:hAnsi="Times New Roman"/>
          <w:sz w:val="24"/>
        </w:rPr>
        <w:t>Em caso de igualdade de classificação, terá preferência para admissão, sucessivamente, o candidato:</w:t>
      </w:r>
    </w:p>
    <w:p w:rsidR="0069058C" w:rsidRPr="003008BD" w:rsidRDefault="0069058C" w:rsidP="001D1856">
      <w:pPr>
        <w:pStyle w:val="Corpodetexto"/>
        <w:numPr>
          <w:ilvl w:val="2"/>
          <w:numId w:val="15"/>
        </w:numPr>
        <w:ind w:left="1843" w:hanging="992"/>
        <w:rPr>
          <w:rFonts w:ascii="Times New Roman" w:hAnsi="Times New Roman"/>
          <w:sz w:val="24"/>
        </w:rPr>
      </w:pPr>
      <w:proofErr w:type="gramStart"/>
      <w:r w:rsidRPr="003008BD">
        <w:rPr>
          <w:rFonts w:ascii="Times New Roman" w:hAnsi="Times New Roman"/>
          <w:sz w:val="24"/>
        </w:rPr>
        <w:t>com</w:t>
      </w:r>
      <w:proofErr w:type="gramEnd"/>
      <w:r w:rsidRPr="003008BD">
        <w:rPr>
          <w:rFonts w:ascii="Times New Roman" w:hAnsi="Times New Roman"/>
          <w:sz w:val="24"/>
        </w:rPr>
        <w:t xml:space="preserve"> maior idade, nos termos do parágrafo único do art. 27 da Lei 10.741/2003;</w:t>
      </w:r>
    </w:p>
    <w:p w:rsidR="0069058C" w:rsidRPr="003008BD" w:rsidRDefault="0069058C" w:rsidP="001D1856">
      <w:pPr>
        <w:pStyle w:val="Corpodetexto"/>
        <w:numPr>
          <w:ilvl w:val="2"/>
          <w:numId w:val="15"/>
        </w:numPr>
        <w:ind w:left="1843" w:hanging="992"/>
        <w:rPr>
          <w:rFonts w:ascii="Times New Roman" w:hAnsi="Times New Roman"/>
          <w:sz w:val="24"/>
        </w:rPr>
      </w:pPr>
      <w:proofErr w:type="gramStart"/>
      <w:r w:rsidRPr="003008BD">
        <w:rPr>
          <w:rFonts w:ascii="Times New Roman" w:hAnsi="Times New Roman"/>
          <w:sz w:val="24"/>
        </w:rPr>
        <w:t>com</w:t>
      </w:r>
      <w:proofErr w:type="gramEnd"/>
      <w:r w:rsidRPr="003008BD">
        <w:rPr>
          <w:rFonts w:ascii="Times New Roman" w:hAnsi="Times New Roman"/>
          <w:sz w:val="24"/>
        </w:rPr>
        <w:t xml:space="preserve"> maior pontuação na prova didática;</w:t>
      </w:r>
    </w:p>
    <w:p w:rsidR="0069058C" w:rsidRPr="003008BD" w:rsidRDefault="0069058C" w:rsidP="001D1856">
      <w:pPr>
        <w:pStyle w:val="Corpodetexto"/>
        <w:numPr>
          <w:ilvl w:val="2"/>
          <w:numId w:val="15"/>
        </w:numPr>
        <w:ind w:left="1843" w:hanging="992"/>
        <w:rPr>
          <w:rFonts w:ascii="Times New Roman" w:hAnsi="Times New Roman"/>
          <w:sz w:val="24"/>
        </w:rPr>
      </w:pPr>
      <w:proofErr w:type="gramStart"/>
      <w:r w:rsidRPr="003008BD">
        <w:rPr>
          <w:rFonts w:ascii="Times New Roman" w:hAnsi="Times New Roman"/>
          <w:sz w:val="24"/>
        </w:rPr>
        <w:t>com</w:t>
      </w:r>
      <w:proofErr w:type="gramEnd"/>
      <w:r w:rsidRPr="003008BD">
        <w:rPr>
          <w:rFonts w:ascii="Times New Roman" w:hAnsi="Times New Roman"/>
          <w:sz w:val="24"/>
        </w:rPr>
        <w:t xml:space="preserve"> maior pontuação na análise curricular;</w:t>
      </w:r>
    </w:p>
    <w:p w:rsidR="0069058C" w:rsidRPr="003008BD" w:rsidRDefault="0069058C" w:rsidP="001D1856">
      <w:pPr>
        <w:pStyle w:val="Corpodetexto"/>
        <w:numPr>
          <w:ilvl w:val="2"/>
          <w:numId w:val="15"/>
        </w:numPr>
        <w:ind w:left="1843" w:hanging="992"/>
        <w:rPr>
          <w:rFonts w:ascii="Times New Roman" w:hAnsi="Times New Roman"/>
          <w:sz w:val="24"/>
        </w:rPr>
      </w:pPr>
      <w:proofErr w:type="gramStart"/>
      <w:r w:rsidRPr="003008BD">
        <w:rPr>
          <w:rFonts w:ascii="Times New Roman" w:hAnsi="Times New Roman"/>
          <w:sz w:val="24"/>
        </w:rPr>
        <w:t>com</w:t>
      </w:r>
      <w:proofErr w:type="gramEnd"/>
      <w:r w:rsidRPr="003008BD">
        <w:rPr>
          <w:rFonts w:ascii="Times New Roman" w:hAnsi="Times New Roman"/>
          <w:sz w:val="24"/>
        </w:rPr>
        <w:t xml:space="preserve"> maior pontuação na análise do projeto.</w:t>
      </w:r>
    </w:p>
    <w:p w:rsidR="0069058C" w:rsidRPr="003008BD" w:rsidRDefault="0069058C" w:rsidP="0069058C"/>
    <w:p w:rsidR="008B26C6" w:rsidRPr="003008BD" w:rsidRDefault="008B26C6" w:rsidP="008B26C6">
      <w:pPr>
        <w:jc w:val="both"/>
      </w:pPr>
    </w:p>
    <w:p w:rsidR="008B26C6" w:rsidRPr="003008BD" w:rsidRDefault="008B26C6" w:rsidP="008B26C6">
      <w:pPr>
        <w:jc w:val="both"/>
      </w:pPr>
    </w:p>
    <w:p w:rsidR="008B26C6" w:rsidRPr="003008BD" w:rsidRDefault="008B26C6" w:rsidP="001D1856">
      <w:pPr>
        <w:pStyle w:val="PargrafodaLista"/>
        <w:numPr>
          <w:ilvl w:val="0"/>
          <w:numId w:val="20"/>
        </w:numPr>
        <w:ind w:hanging="720"/>
      </w:pPr>
      <w:r w:rsidRPr="003008BD">
        <w:t xml:space="preserve"> DA ADMISSÃO</w:t>
      </w:r>
    </w:p>
    <w:p w:rsidR="008B26C6" w:rsidRPr="003008BD" w:rsidRDefault="008B26C6" w:rsidP="008B26C6">
      <w:pPr>
        <w:jc w:val="center"/>
      </w:pPr>
    </w:p>
    <w:p w:rsidR="008B26C6" w:rsidRPr="003008BD" w:rsidRDefault="008B26C6" w:rsidP="001D1856">
      <w:pPr>
        <w:pStyle w:val="Corpodetexto"/>
        <w:numPr>
          <w:ilvl w:val="1"/>
          <w:numId w:val="16"/>
        </w:numPr>
        <w:tabs>
          <w:tab w:val="left" w:pos="709"/>
        </w:tabs>
        <w:ind w:left="709" w:hanging="709"/>
      </w:pPr>
      <w:r w:rsidRPr="003008BD">
        <w:rPr>
          <w:rFonts w:ascii="Times New Roman" w:hAnsi="Times New Roman"/>
          <w:sz w:val="24"/>
        </w:rPr>
        <w:t xml:space="preserve">A admissão obedecerá rigorosamente à classificação dos candidatos e </w:t>
      </w:r>
      <w:r>
        <w:rPr>
          <w:rFonts w:ascii="Times New Roman" w:hAnsi="Times New Roman"/>
          <w:sz w:val="24"/>
        </w:rPr>
        <w:t>à</w:t>
      </w:r>
      <w:r w:rsidRPr="003008BD">
        <w:rPr>
          <w:rFonts w:ascii="Times New Roman" w:hAnsi="Times New Roman"/>
          <w:sz w:val="24"/>
        </w:rPr>
        <w:t>s vagas serão preenchidas nesta ordem.</w:t>
      </w:r>
    </w:p>
    <w:p w:rsidR="008B26C6" w:rsidRDefault="008B26C6" w:rsidP="001D1856">
      <w:pPr>
        <w:numPr>
          <w:ilvl w:val="1"/>
          <w:numId w:val="16"/>
        </w:numPr>
        <w:ind w:left="709" w:hanging="709"/>
        <w:jc w:val="both"/>
      </w:pPr>
      <w:r w:rsidRPr="003008BD">
        <w:t>Por ocasião da admissão, o candidato se comprometerá formalmente a cumprir, no mínimo, as determinações emanadas do Conselho Estadual de Educação.</w:t>
      </w:r>
    </w:p>
    <w:p w:rsidR="008B26C6" w:rsidRPr="003008BD" w:rsidRDefault="008B26C6" w:rsidP="001D1856">
      <w:pPr>
        <w:numPr>
          <w:ilvl w:val="1"/>
          <w:numId w:val="16"/>
        </w:numPr>
        <w:ind w:left="709" w:hanging="709"/>
        <w:jc w:val="both"/>
      </w:pPr>
      <w:r w:rsidRPr="003008BD">
        <w:t>A aprovação no Concurso não significa imediata admissão do candidato aprovado, a qual será efetivada segundo os critérios de conveniência e oportunidade do Uni-FACEF, em decorrência de condições técnicas de trabalho e disponibilidade orçamentária.</w:t>
      </w:r>
    </w:p>
    <w:p w:rsidR="008B26C6" w:rsidRDefault="008B26C6" w:rsidP="001D1856">
      <w:pPr>
        <w:numPr>
          <w:ilvl w:val="1"/>
          <w:numId w:val="16"/>
        </w:numPr>
        <w:ind w:left="709" w:hanging="709"/>
        <w:jc w:val="both"/>
      </w:pPr>
      <w:r w:rsidRPr="003008BD">
        <w:t>A admissão será precedida de laudo de capacidade física e mental a ser expedido por Serviço Médico indicado pela Reitoria.</w:t>
      </w:r>
    </w:p>
    <w:p w:rsidR="006B051E" w:rsidRDefault="006B051E" w:rsidP="001D1856">
      <w:pPr>
        <w:numPr>
          <w:ilvl w:val="1"/>
          <w:numId w:val="16"/>
        </w:numPr>
        <w:ind w:left="709" w:hanging="709"/>
        <w:jc w:val="both"/>
      </w:pPr>
      <w:r>
        <w:lastRenderedPageBreak/>
        <w:t>No ato da admissão, o candidato deverá apresentar os seguintes documentos</w:t>
      </w:r>
      <w:r w:rsidR="007B351C">
        <w:t>:</w:t>
      </w:r>
    </w:p>
    <w:p w:rsidR="007B351C" w:rsidRDefault="007B351C" w:rsidP="007B351C">
      <w:pPr>
        <w:ind w:left="709" w:hanging="709"/>
        <w:jc w:val="both"/>
        <w:rPr>
          <w:highlight w:val="yellow"/>
        </w:rPr>
      </w:pPr>
    </w:p>
    <w:p w:rsidR="007B351C" w:rsidRPr="00F041EB" w:rsidRDefault="007B351C" w:rsidP="001D1856">
      <w:pPr>
        <w:pStyle w:val="PargrafodaLista"/>
        <w:numPr>
          <w:ilvl w:val="2"/>
          <w:numId w:val="16"/>
        </w:numPr>
        <w:ind w:left="1701" w:hanging="850"/>
        <w:jc w:val="both"/>
      </w:pPr>
      <w:r>
        <w:t>Documento de identidade original;</w:t>
      </w:r>
    </w:p>
    <w:p w:rsidR="007B351C" w:rsidRDefault="007B351C" w:rsidP="001D1856">
      <w:pPr>
        <w:pStyle w:val="PargrafodaLista"/>
        <w:numPr>
          <w:ilvl w:val="2"/>
          <w:numId w:val="16"/>
        </w:numPr>
        <w:ind w:left="1701" w:hanging="850"/>
        <w:jc w:val="both"/>
      </w:pPr>
      <w:r w:rsidRPr="007B269A">
        <w:t>Uma foto 3X4 recente;</w:t>
      </w:r>
    </w:p>
    <w:p w:rsidR="007B351C" w:rsidRDefault="007B351C" w:rsidP="001D1856">
      <w:pPr>
        <w:pStyle w:val="PargrafodaLista"/>
        <w:numPr>
          <w:ilvl w:val="2"/>
          <w:numId w:val="16"/>
        </w:numPr>
        <w:ind w:left="1701" w:hanging="850"/>
        <w:jc w:val="both"/>
      </w:pPr>
      <w:r>
        <w:t>Cópia da célula de</w:t>
      </w:r>
      <w:r w:rsidR="00EC5C78">
        <w:t xml:space="preserve"> </w:t>
      </w:r>
      <w:r>
        <w:t>identidade</w:t>
      </w:r>
    </w:p>
    <w:p w:rsidR="007B351C" w:rsidRDefault="007B351C" w:rsidP="001D1856">
      <w:pPr>
        <w:pStyle w:val="PargrafodaLista"/>
        <w:numPr>
          <w:ilvl w:val="2"/>
          <w:numId w:val="16"/>
        </w:numPr>
        <w:ind w:left="1701" w:hanging="850"/>
        <w:jc w:val="both"/>
      </w:pPr>
      <w:r>
        <w:t>Cópia do CPF</w:t>
      </w:r>
    </w:p>
    <w:p w:rsidR="007B351C" w:rsidRDefault="007B351C" w:rsidP="001D1856">
      <w:pPr>
        <w:pStyle w:val="PargrafodaLista"/>
        <w:numPr>
          <w:ilvl w:val="2"/>
          <w:numId w:val="16"/>
        </w:numPr>
        <w:ind w:left="1701" w:hanging="850"/>
        <w:jc w:val="both"/>
      </w:pPr>
      <w:r>
        <w:t>Cópia do Título de Eleitor</w:t>
      </w:r>
    </w:p>
    <w:p w:rsidR="007B351C" w:rsidRDefault="007B351C" w:rsidP="001D1856">
      <w:pPr>
        <w:pStyle w:val="PargrafodaLista"/>
        <w:numPr>
          <w:ilvl w:val="2"/>
          <w:numId w:val="16"/>
        </w:numPr>
        <w:ind w:left="1701" w:hanging="850"/>
        <w:jc w:val="both"/>
      </w:pPr>
      <w:r>
        <w:t xml:space="preserve">Prova de Quitação com o serviço militar, quando for o </w:t>
      </w:r>
      <w:proofErr w:type="gramStart"/>
      <w:r>
        <w:t>caso</w:t>
      </w:r>
      <w:proofErr w:type="gramEnd"/>
    </w:p>
    <w:p w:rsidR="007B351C" w:rsidRPr="00FD09F7" w:rsidRDefault="00FD09F7" w:rsidP="001D1856">
      <w:pPr>
        <w:pStyle w:val="PargrafodaLista"/>
        <w:numPr>
          <w:ilvl w:val="2"/>
          <w:numId w:val="16"/>
        </w:numPr>
        <w:ind w:left="1701" w:hanging="850"/>
        <w:jc w:val="both"/>
      </w:pPr>
      <w:r w:rsidRPr="00FD09F7">
        <w:t>Documentos comprobatórios das exigências mínimas do edital para posse no cargo (originais e cópias)</w:t>
      </w:r>
      <w:r>
        <w:t xml:space="preserve"> e demais documentos solicitados pelo Setor de Recursos Humanos no Edital de Convocação a ser publicado no Diário Oficial</w:t>
      </w:r>
      <w:r w:rsidR="007B351C" w:rsidRPr="00FD09F7">
        <w:t>.</w:t>
      </w:r>
    </w:p>
    <w:p w:rsidR="008B26C6" w:rsidRPr="003008BD" w:rsidRDefault="008B26C6" w:rsidP="008B26C6">
      <w:pPr>
        <w:jc w:val="center"/>
      </w:pPr>
    </w:p>
    <w:p w:rsidR="008B26C6" w:rsidRPr="003008BD" w:rsidRDefault="008B26C6" w:rsidP="001D1856">
      <w:pPr>
        <w:pStyle w:val="PargrafodaLista"/>
        <w:numPr>
          <w:ilvl w:val="0"/>
          <w:numId w:val="20"/>
        </w:numPr>
        <w:ind w:left="709" w:hanging="709"/>
      </w:pPr>
      <w:r w:rsidRPr="003008BD">
        <w:t>DAS DISPOSIÇÕES FINAIS</w:t>
      </w:r>
    </w:p>
    <w:p w:rsidR="004863D6" w:rsidRPr="0025415B" w:rsidRDefault="004863D6" w:rsidP="001D1856">
      <w:pPr>
        <w:pStyle w:val="PargrafodaLista"/>
        <w:numPr>
          <w:ilvl w:val="1"/>
          <w:numId w:val="17"/>
        </w:numPr>
        <w:autoSpaceDE w:val="0"/>
        <w:autoSpaceDN w:val="0"/>
        <w:adjustRightInd w:val="0"/>
        <w:ind w:left="709" w:hanging="709"/>
        <w:jc w:val="both"/>
        <w:rPr>
          <w:color w:val="000000"/>
        </w:rPr>
      </w:pPr>
      <w:r w:rsidRPr="0025415B">
        <w:rPr>
          <w:color w:val="000000"/>
        </w:rPr>
        <w:t>Toda menção a horário neste Edital terá como referência o horário oficial da Capital do Estado de São Paulo.</w:t>
      </w:r>
    </w:p>
    <w:p w:rsidR="004863D6" w:rsidRDefault="004863D6" w:rsidP="001D1856">
      <w:pPr>
        <w:pStyle w:val="PargrafodaLista"/>
        <w:numPr>
          <w:ilvl w:val="1"/>
          <w:numId w:val="17"/>
        </w:numPr>
        <w:autoSpaceDE w:val="0"/>
        <w:autoSpaceDN w:val="0"/>
        <w:adjustRightInd w:val="0"/>
        <w:ind w:left="709" w:hanging="709"/>
        <w:jc w:val="both"/>
        <w:rPr>
          <w:color w:val="000000"/>
        </w:rPr>
      </w:pPr>
      <w:r w:rsidRPr="007B351C">
        <w:rPr>
          <w:color w:val="000000"/>
        </w:rPr>
        <w:t>Todas as etapas do Concurso Público serão realizadas, exclusivamente, no Centro Universitário Municipal de Franca, na cidade de Franca/SP.</w:t>
      </w:r>
    </w:p>
    <w:p w:rsidR="007B351C" w:rsidRPr="007B351C" w:rsidRDefault="007B351C" w:rsidP="001D1856">
      <w:pPr>
        <w:pStyle w:val="PargrafodaLista"/>
        <w:numPr>
          <w:ilvl w:val="1"/>
          <w:numId w:val="17"/>
        </w:numPr>
        <w:autoSpaceDE w:val="0"/>
        <w:autoSpaceDN w:val="0"/>
        <w:adjustRightInd w:val="0"/>
        <w:ind w:left="709" w:hanging="709"/>
        <w:jc w:val="both"/>
        <w:rPr>
          <w:color w:val="000000"/>
        </w:rPr>
      </w:pPr>
      <w:r w:rsidRPr="007B351C">
        <w:rPr>
          <w:color w:val="000000"/>
        </w:rPr>
        <w:t>É de inteira responsabilidade do candidato a obtenção das informações referentes à realização das etapas do certame.</w:t>
      </w:r>
    </w:p>
    <w:p w:rsidR="00C92C44" w:rsidRPr="00C92C44" w:rsidRDefault="007B351C" w:rsidP="001D1856">
      <w:pPr>
        <w:pStyle w:val="PargrafodaLista"/>
        <w:numPr>
          <w:ilvl w:val="1"/>
          <w:numId w:val="17"/>
        </w:numPr>
        <w:autoSpaceDE w:val="0"/>
        <w:autoSpaceDN w:val="0"/>
        <w:adjustRightInd w:val="0"/>
        <w:ind w:left="709" w:hanging="709"/>
        <w:jc w:val="both"/>
        <w:rPr>
          <w:color w:val="000000"/>
        </w:rPr>
      </w:pPr>
      <w:r w:rsidRPr="00C92C44">
        <w:rPr>
          <w:color w:val="000000"/>
        </w:rPr>
        <w:t xml:space="preserve">O Uni-FACEF </w:t>
      </w:r>
      <w:r w:rsidR="00C92C44" w:rsidRPr="00C92C44">
        <w:rPr>
          <w:color w:val="000000"/>
        </w:rPr>
        <w:t>não fornecerá informações, por telefone ou pessoalmente, sobre data, local e horário de qualquer uma das etapas do Concurso Público.</w:t>
      </w:r>
    </w:p>
    <w:p w:rsidR="004863D6" w:rsidRPr="00C92C44" w:rsidRDefault="004863D6" w:rsidP="001D1856">
      <w:pPr>
        <w:pStyle w:val="PargrafodaLista"/>
        <w:numPr>
          <w:ilvl w:val="1"/>
          <w:numId w:val="17"/>
        </w:numPr>
        <w:autoSpaceDE w:val="0"/>
        <w:autoSpaceDN w:val="0"/>
        <w:adjustRightInd w:val="0"/>
        <w:ind w:left="709" w:hanging="709"/>
        <w:jc w:val="both"/>
        <w:rPr>
          <w:color w:val="000000"/>
        </w:rPr>
      </w:pPr>
      <w:r w:rsidRPr="00C92C44">
        <w:rPr>
          <w:color w:val="000000"/>
        </w:rPr>
        <w:t xml:space="preserve">O Uni-FACEF Não será </w:t>
      </w:r>
      <w:proofErr w:type="gramStart"/>
      <w:r w:rsidRPr="00C92C44">
        <w:rPr>
          <w:color w:val="000000"/>
        </w:rPr>
        <w:t>permitida</w:t>
      </w:r>
      <w:proofErr w:type="gramEnd"/>
      <w:r w:rsidRPr="00C92C44">
        <w:rPr>
          <w:color w:val="000000"/>
        </w:rPr>
        <w:t xml:space="preserve"> a prestação das etapas do Concurso Público fora do local, data e horário, previamente designados.</w:t>
      </w:r>
    </w:p>
    <w:p w:rsidR="004863D6" w:rsidRPr="00C92C44" w:rsidRDefault="004863D6" w:rsidP="001D1856">
      <w:pPr>
        <w:pStyle w:val="PargrafodaLista"/>
        <w:numPr>
          <w:ilvl w:val="1"/>
          <w:numId w:val="17"/>
        </w:numPr>
        <w:autoSpaceDE w:val="0"/>
        <w:autoSpaceDN w:val="0"/>
        <w:adjustRightInd w:val="0"/>
        <w:ind w:left="709" w:hanging="709"/>
        <w:jc w:val="both"/>
        <w:rPr>
          <w:color w:val="000000"/>
        </w:rPr>
      </w:pPr>
      <w:r w:rsidRPr="00C92C44">
        <w:rPr>
          <w:color w:val="000000"/>
        </w:rPr>
        <w:t>Não haverá segunda chamada ou vista de prova e/ou documentos considerados sigilosos, em qualquer uma das etapas.</w:t>
      </w:r>
    </w:p>
    <w:p w:rsidR="004863D6" w:rsidRPr="00C92C44" w:rsidRDefault="004863D6" w:rsidP="001D1856">
      <w:pPr>
        <w:pStyle w:val="PargrafodaLista"/>
        <w:numPr>
          <w:ilvl w:val="1"/>
          <w:numId w:val="17"/>
        </w:numPr>
        <w:autoSpaceDE w:val="0"/>
        <w:autoSpaceDN w:val="0"/>
        <w:adjustRightInd w:val="0"/>
        <w:ind w:left="709" w:hanging="709"/>
        <w:jc w:val="both"/>
        <w:rPr>
          <w:color w:val="000000"/>
        </w:rPr>
      </w:pPr>
      <w:r w:rsidRPr="00C92C44">
        <w:rPr>
          <w:color w:val="000000"/>
        </w:rPr>
        <w:t>O candidato deverá comparecer ao local designado para a realização das etapas deste certame com antecedência mínima de 15 (quinze) minutos do horário previsto para o fechamento dos portões, munido de caneta esferográfica transparente (acrílica) de tinta preta ou azul, de documento oficial e original de identidade, contendo fotografia e assinatura, além do comprovante de inscrição.</w:t>
      </w:r>
    </w:p>
    <w:p w:rsidR="004863D6" w:rsidRPr="00C92C44" w:rsidRDefault="004863D6" w:rsidP="001D1856">
      <w:pPr>
        <w:pStyle w:val="PargrafodaLista"/>
        <w:numPr>
          <w:ilvl w:val="1"/>
          <w:numId w:val="17"/>
        </w:numPr>
        <w:autoSpaceDE w:val="0"/>
        <w:autoSpaceDN w:val="0"/>
        <w:adjustRightInd w:val="0"/>
        <w:ind w:left="709" w:hanging="709"/>
        <w:jc w:val="both"/>
        <w:rPr>
          <w:color w:val="000000"/>
        </w:rPr>
      </w:pPr>
      <w:r w:rsidRPr="00C92C44">
        <w:rPr>
          <w:color w:val="000000"/>
        </w:rPr>
        <w:t>Serão considerados documentos oficiais de identidade: carteiras expedidas pelos Comandos Militares; pelas Secretarias de Segurança Pública; pelos Institutos de Identificação e Corpos de Bombeiros Militares; carteiras expedidas pelos órgãos fiscalizadores de exercício profissional (Ordens, Conselhos, etc.); passaporte; Certificado de Reservista; carteiras funcionais do Ministério Público; carteiras funcionais expedidas por órgão público que, por Lei Federal, valham como identidade; Carteira de Trabalho e Carteira Nacional de Habilitação (somente o modelo novo, com foto).</w:t>
      </w:r>
    </w:p>
    <w:p w:rsidR="004863D6" w:rsidRPr="00C92C44" w:rsidRDefault="004863D6" w:rsidP="001D1856">
      <w:pPr>
        <w:pStyle w:val="PargrafodaLista"/>
        <w:numPr>
          <w:ilvl w:val="1"/>
          <w:numId w:val="17"/>
        </w:numPr>
        <w:autoSpaceDE w:val="0"/>
        <w:autoSpaceDN w:val="0"/>
        <w:adjustRightInd w:val="0"/>
        <w:ind w:left="709" w:hanging="709"/>
        <w:jc w:val="both"/>
        <w:rPr>
          <w:color w:val="000000"/>
        </w:rPr>
      </w:pPr>
      <w:r w:rsidRPr="00C92C44">
        <w:rPr>
          <w:color w:val="000000"/>
        </w:rPr>
        <w:t>Não serão aceitos protocolos, cópias dos documentos citados, ainda que autenticadas, ou quaisquer outros documentos não constantes deste Edital.</w:t>
      </w:r>
    </w:p>
    <w:p w:rsidR="004863D6" w:rsidRPr="00433BC5" w:rsidRDefault="004863D6" w:rsidP="001D1856">
      <w:pPr>
        <w:numPr>
          <w:ilvl w:val="1"/>
          <w:numId w:val="17"/>
        </w:numPr>
        <w:autoSpaceDE w:val="0"/>
        <w:autoSpaceDN w:val="0"/>
        <w:adjustRightInd w:val="0"/>
        <w:ind w:left="709" w:hanging="709"/>
        <w:jc w:val="both"/>
        <w:rPr>
          <w:color w:val="000000"/>
        </w:rPr>
      </w:pPr>
      <w:r w:rsidRPr="00433BC5">
        <w:rPr>
          <w:color w:val="000000"/>
        </w:rPr>
        <w:t>Os documentos não poderão ter rasuras e deverão estar em perfeitas condições, de forma a permitir, com clareza, a identificação do candidato e sua assinatura.</w:t>
      </w:r>
    </w:p>
    <w:p w:rsidR="004863D6" w:rsidRPr="00C92C44" w:rsidRDefault="004863D6" w:rsidP="001D1856">
      <w:pPr>
        <w:pStyle w:val="PargrafodaLista"/>
        <w:numPr>
          <w:ilvl w:val="1"/>
          <w:numId w:val="17"/>
        </w:numPr>
        <w:autoSpaceDE w:val="0"/>
        <w:autoSpaceDN w:val="0"/>
        <w:adjustRightInd w:val="0"/>
        <w:ind w:left="709" w:hanging="709"/>
        <w:jc w:val="both"/>
        <w:rPr>
          <w:color w:val="000000"/>
        </w:rPr>
      </w:pPr>
      <w:r w:rsidRPr="00C92C44">
        <w:rPr>
          <w:color w:val="000000"/>
        </w:rPr>
        <w:t>Não serão aceitos, por serem documentos destinados a outros fins, protocolos, Certidão de Nascimento, Título Eleitoral, Boletim de Ocorrência, Carteira Nacional de Habilitação emitida anteriormente à Lei 9.503/97, carteira de estudante, crachás, identidade funcional de natureza privada.</w:t>
      </w:r>
    </w:p>
    <w:p w:rsidR="004863D6" w:rsidRPr="00C92C44" w:rsidRDefault="004863D6" w:rsidP="001D1856">
      <w:pPr>
        <w:pStyle w:val="PargrafodaLista"/>
        <w:numPr>
          <w:ilvl w:val="1"/>
          <w:numId w:val="17"/>
        </w:numPr>
        <w:autoSpaceDE w:val="0"/>
        <w:autoSpaceDN w:val="0"/>
        <w:adjustRightInd w:val="0"/>
        <w:ind w:left="709" w:hanging="709"/>
        <w:rPr>
          <w:color w:val="000000"/>
        </w:rPr>
      </w:pPr>
      <w:r w:rsidRPr="00C92C44">
        <w:rPr>
          <w:color w:val="000000"/>
        </w:rPr>
        <w:t>Será excluído do Concurso Público, o candidato que:</w:t>
      </w:r>
    </w:p>
    <w:p w:rsidR="004863D6" w:rsidRPr="00C92C44"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C92C44">
        <w:rPr>
          <w:color w:val="000000"/>
        </w:rPr>
        <w:t>chegar</w:t>
      </w:r>
      <w:proofErr w:type="gramEnd"/>
      <w:r w:rsidRPr="00C92C44">
        <w:rPr>
          <w:color w:val="000000"/>
        </w:rPr>
        <w:t xml:space="preserve"> após o horário limite fixado para a entrada dos candidatos nos locais de realização de qualquer uma das etapas, ou comparecer em local diferente do designado na convocação oficial;</w:t>
      </w:r>
    </w:p>
    <w:p w:rsidR="004863D6" w:rsidRPr="001B1108" w:rsidRDefault="004863D6" w:rsidP="001D1856">
      <w:pPr>
        <w:numPr>
          <w:ilvl w:val="0"/>
          <w:numId w:val="2"/>
        </w:numPr>
        <w:autoSpaceDE w:val="0"/>
        <w:autoSpaceDN w:val="0"/>
        <w:adjustRightInd w:val="0"/>
        <w:ind w:left="1843" w:hanging="1134"/>
        <w:jc w:val="both"/>
        <w:rPr>
          <w:vanish/>
          <w:color w:val="000000"/>
        </w:rPr>
      </w:pPr>
    </w:p>
    <w:p w:rsidR="004863D6" w:rsidRPr="001B1108" w:rsidRDefault="004863D6" w:rsidP="001D1856">
      <w:pPr>
        <w:numPr>
          <w:ilvl w:val="0"/>
          <w:numId w:val="2"/>
        </w:numPr>
        <w:autoSpaceDE w:val="0"/>
        <w:autoSpaceDN w:val="0"/>
        <w:adjustRightInd w:val="0"/>
        <w:ind w:left="1843" w:hanging="1134"/>
        <w:jc w:val="both"/>
        <w:rPr>
          <w:vanish/>
          <w:color w:val="000000"/>
        </w:rPr>
      </w:pPr>
    </w:p>
    <w:p w:rsidR="004863D6" w:rsidRPr="001B1108" w:rsidRDefault="004863D6" w:rsidP="001D1856">
      <w:pPr>
        <w:numPr>
          <w:ilvl w:val="0"/>
          <w:numId w:val="2"/>
        </w:numPr>
        <w:autoSpaceDE w:val="0"/>
        <w:autoSpaceDN w:val="0"/>
        <w:adjustRightInd w:val="0"/>
        <w:ind w:left="1843" w:hanging="1134"/>
        <w:jc w:val="both"/>
        <w:rPr>
          <w:vanish/>
          <w:color w:val="000000"/>
        </w:rPr>
      </w:pPr>
    </w:p>
    <w:p w:rsidR="004863D6" w:rsidRPr="001B1108" w:rsidRDefault="004863D6" w:rsidP="001D1856">
      <w:pPr>
        <w:numPr>
          <w:ilvl w:val="1"/>
          <w:numId w:val="2"/>
        </w:numPr>
        <w:autoSpaceDE w:val="0"/>
        <w:autoSpaceDN w:val="0"/>
        <w:adjustRightInd w:val="0"/>
        <w:ind w:left="1843" w:hanging="1134"/>
        <w:jc w:val="both"/>
        <w:rPr>
          <w:vanish/>
          <w:color w:val="000000"/>
        </w:rPr>
      </w:pPr>
    </w:p>
    <w:p w:rsidR="004863D6" w:rsidRPr="00C92C44"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C92C44">
        <w:rPr>
          <w:color w:val="000000"/>
        </w:rPr>
        <w:t>não</w:t>
      </w:r>
      <w:proofErr w:type="gramEnd"/>
      <w:r w:rsidRPr="00C92C44">
        <w:rPr>
          <w:color w:val="000000"/>
        </w:rPr>
        <w:t xml:space="preserve"> comparecer ao local indicado, seja qual for o motivo alegado;</w:t>
      </w:r>
    </w:p>
    <w:p w:rsidR="004863D6"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C92C44">
        <w:rPr>
          <w:color w:val="000000"/>
        </w:rPr>
        <w:lastRenderedPageBreak/>
        <w:t>não</w:t>
      </w:r>
      <w:proofErr w:type="gramEnd"/>
      <w:r w:rsidRPr="00C92C44">
        <w:rPr>
          <w:color w:val="000000"/>
        </w:rPr>
        <w:t xml:space="preserve"> apresentar o documento de identidade exigido;</w:t>
      </w:r>
    </w:p>
    <w:p w:rsidR="006019C5" w:rsidRPr="00C92C44" w:rsidRDefault="006019C5" w:rsidP="001D1856">
      <w:pPr>
        <w:pStyle w:val="PargrafodaLista"/>
        <w:numPr>
          <w:ilvl w:val="2"/>
          <w:numId w:val="17"/>
        </w:numPr>
        <w:autoSpaceDE w:val="0"/>
        <w:autoSpaceDN w:val="0"/>
        <w:adjustRightInd w:val="0"/>
        <w:ind w:left="1843" w:hanging="1134"/>
        <w:jc w:val="both"/>
        <w:rPr>
          <w:color w:val="000000"/>
        </w:rPr>
      </w:pPr>
      <w:proofErr w:type="gramStart"/>
      <w:r w:rsidRPr="00C92C44">
        <w:rPr>
          <w:color w:val="000000"/>
        </w:rPr>
        <w:t>agir</w:t>
      </w:r>
      <w:proofErr w:type="gramEnd"/>
      <w:r w:rsidRPr="00C92C44">
        <w:rPr>
          <w:color w:val="000000"/>
        </w:rPr>
        <w:t xml:space="preserve"> com descortesia em relação aos membros da equipe de fiscalização, assim como proceder de forma a perturbar a ordem e a tranquilidade necessárias à realização de qualquer uma das etapas;</w:t>
      </w:r>
    </w:p>
    <w:p w:rsidR="004863D6" w:rsidRPr="006019C5"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6019C5">
        <w:rPr>
          <w:color w:val="000000"/>
        </w:rPr>
        <w:t>ausentar</w:t>
      </w:r>
      <w:proofErr w:type="gramEnd"/>
      <w:r w:rsidRPr="006019C5">
        <w:rPr>
          <w:color w:val="000000"/>
        </w:rPr>
        <w:t>-se da sala de prova sem o acompanhamento do fiscal, ou antes de decorridos 60 (sessenta) minutos do início da prova</w:t>
      </w:r>
      <w:r w:rsidR="00FD09F7">
        <w:rPr>
          <w:color w:val="000000"/>
        </w:rPr>
        <w:t xml:space="preserve"> escrita</w:t>
      </w:r>
      <w:r w:rsidRPr="006019C5">
        <w:rPr>
          <w:color w:val="000000"/>
        </w:rPr>
        <w:t>;</w:t>
      </w:r>
    </w:p>
    <w:p w:rsidR="004863D6" w:rsidRPr="006019C5"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6019C5">
        <w:rPr>
          <w:color w:val="000000"/>
        </w:rPr>
        <w:t>lançar</w:t>
      </w:r>
      <w:proofErr w:type="gramEnd"/>
      <w:r w:rsidRPr="006019C5">
        <w:rPr>
          <w:color w:val="000000"/>
        </w:rPr>
        <w:t xml:space="preserve"> mão de meios ilícitos para a execução das etapas;</w:t>
      </w:r>
    </w:p>
    <w:p w:rsidR="004863D6" w:rsidRPr="006019C5"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6019C5">
        <w:rPr>
          <w:color w:val="000000"/>
        </w:rPr>
        <w:t>utilizar</w:t>
      </w:r>
      <w:proofErr w:type="gramEnd"/>
      <w:r w:rsidRPr="006019C5">
        <w:rPr>
          <w:color w:val="000000"/>
        </w:rPr>
        <w:t xml:space="preserve">-se de livros, códigos, impressos, máquinas calculadoras e similares, telefones celulares, agendas eletrônicas, BIP, </w:t>
      </w:r>
      <w:proofErr w:type="spellStart"/>
      <w:r w:rsidRPr="006019C5">
        <w:rPr>
          <w:color w:val="000000"/>
        </w:rPr>
        <w:t>pager</w:t>
      </w:r>
      <w:proofErr w:type="spellEnd"/>
      <w:r w:rsidRPr="006019C5">
        <w:rPr>
          <w:color w:val="000000"/>
        </w:rPr>
        <w:t>, walkman, MP3 ou qualquer tipo de consulta durante as provas;</w:t>
      </w:r>
    </w:p>
    <w:p w:rsidR="004863D6" w:rsidRPr="006019C5"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6019C5">
        <w:rPr>
          <w:color w:val="000000"/>
        </w:rPr>
        <w:t>não</w:t>
      </w:r>
      <w:proofErr w:type="gramEnd"/>
      <w:r w:rsidRPr="006019C5">
        <w:rPr>
          <w:color w:val="000000"/>
        </w:rPr>
        <w:t xml:space="preserve"> devolver integralmente o material solicitado;</w:t>
      </w:r>
    </w:p>
    <w:p w:rsidR="004863D6" w:rsidRPr="006019C5"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6019C5">
        <w:rPr>
          <w:color w:val="000000"/>
        </w:rPr>
        <w:t>for</w:t>
      </w:r>
      <w:proofErr w:type="gramEnd"/>
      <w:r w:rsidRPr="006019C5">
        <w:rPr>
          <w:color w:val="000000"/>
        </w:rPr>
        <w:t xml:space="preserve"> surpreendido em comunicação com outro candidato ou pessoa não autorizada, verbalmente, por escrito ou por qualquer outra forma;</w:t>
      </w:r>
    </w:p>
    <w:p w:rsidR="004863D6" w:rsidRPr="006019C5"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6019C5">
        <w:rPr>
          <w:color w:val="000000"/>
        </w:rPr>
        <w:t>utilizar</w:t>
      </w:r>
      <w:proofErr w:type="gramEnd"/>
      <w:r w:rsidRPr="006019C5">
        <w:rPr>
          <w:color w:val="000000"/>
        </w:rPr>
        <w:t>-se de boné/chapéu ou de qualquer outro material que não seja o estritamente necessário;</w:t>
      </w:r>
    </w:p>
    <w:p w:rsidR="004863D6" w:rsidRPr="006019C5"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6019C5">
        <w:rPr>
          <w:color w:val="000000"/>
        </w:rPr>
        <w:t>descumprir</w:t>
      </w:r>
      <w:proofErr w:type="gramEnd"/>
      <w:r w:rsidRPr="006019C5">
        <w:rPr>
          <w:color w:val="000000"/>
        </w:rPr>
        <w:t xml:space="preserve"> qualquer das instruções relativas a cada etapa do certame;</w:t>
      </w:r>
    </w:p>
    <w:p w:rsidR="004863D6" w:rsidRPr="006019C5"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6019C5">
        <w:rPr>
          <w:color w:val="000000"/>
        </w:rPr>
        <w:t>for</w:t>
      </w:r>
      <w:proofErr w:type="gramEnd"/>
      <w:r w:rsidRPr="006019C5">
        <w:rPr>
          <w:color w:val="000000"/>
        </w:rPr>
        <w:t xml:space="preserve"> surpreendido no interior do estabelecimento, durante o horário de realização das Provas, alcoolizado e/ou portando arma;</w:t>
      </w:r>
    </w:p>
    <w:p w:rsidR="004863D6" w:rsidRDefault="004863D6" w:rsidP="001D1856">
      <w:pPr>
        <w:pStyle w:val="PargrafodaLista"/>
        <w:numPr>
          <w:ilvl w:val="2"/>
          <w:numId w:val="17"/>
        </w:numPr>
        <w:autoSpaceDE w:val="0"/>
        <w:autoSpaceDN w:val="0"/>
        <w:adjustRightInd w:val="0"/>
        <w:ind w:left="1843" w:hanging="1134"/>
        <w:jc w:val="both"/>
        <w:rPr>
          <w:color w:val="000000"/>
        </w:rPr>
      </w:pPr>
      <w:proofErr w:type="gramStart"/>
      <w:r w:rsidRPr="006019C5">
        <w:rPr>
          <w:color w:val="000000"/>
        </w:rPr>
        <w:t>não</w:t>
      </w:r>
      <w:proofErr w:type="gramEnd"/>
      <w:r w:rsidRPr="006019C5">
        <w:rPr>
          <w:color w:val="000000"/>
        </w:rPr>
        <w:t xml:space="preserve"> atender às determinações do presente Edital e de seus Anexos.</w:t>
      </w:r>
    </w:p>
    <w:p w:rsidR="00AA25F1" w:rsidRPr="006019C5" w:rsidRDefault="00AA25F1" w:rsidP="00AA25F1">
      <w:pPr>
        <w:pStyle w:val="PargrafodaLista"/>
        <w:autoSpaceDE w:val="0"/>
        <w:autoSpaceDN w:val="0"/>
        <w:adjustRightInd w:val="0"/>
        <w:ind w:left="420"/>
        <w:jc w:val="both"/>
        <w:rPr>
          <w:color w:val="000000"/>
        </w:rPr>
      </w:pPr>
    </w:p>
    <w:p w:rsidR="00AA25F1" w:rsidRDefault="004863D6" w:rsidP="001D1856">
      <w:pPr>
        <w:pStyle w:val="PargrafodaLista"/>
        <w:numPr>
          <w:ilvl w:val="1"/>
          <w:numId w:val="17"/>
        </w:numPr>
        <w:autoSpaceDE w:val="0"/>
        <w:autoSpaceDN w:val="0"/>
        <w:adjustRightInd w:val="0"/>
        <w:ind w:left="709" w:hanging="709"/>
        <w:jc w:val="both"/>
        <w:rPr>
          <w:color w:val="000000"/>
        </w:rPr>
      </w:pPr>
      <w:r w:rsidRPr="00AA25F1">
        <w:rPr>
          <w:color w:val="000000"/>
        </w:rPr>
        <w:t>Também será excluído do certame o candidato que permitir o funcionamento de qualquer tipo de equipamento eletrônico durante a realização das etapas do Concurso Público, mesmo que este esteja acondicionado em embalagem fornecida para a guarda de pertences.</w:t>
      </w:r>
    </w:p>
    <w:p w:rsidR="00AA25F1" w:rsidRDefault="004863D6" w:rsidP="001D1856">
      <w:pPr>
        <w:pStyle w:val="PargrafodaLista"/>
        <w:numPr>
          <w:ilvl w:val="1"/>
          <w:numId w:val="17"/>
        </w:numPr>
        <w:autoSpaceDE w:val="0"/>
        <w:autoSpaceDN w:val="0"/>
        <w:adjustRightInd w:val="0"/>
        <w:ind w:left="709" w:hanging="709"/>
        <w:jc w:val="both"/>
        <w:rPr>
          <w:color w:val="000000"/>
        </w:rPr>
      </w:pPr>
      <w:r w:rsidRPr="00AA25F1">
        <w:rPr>
          <w:color w:val="000000"/>
        </w:rPr>
        <w:t xml:space="preserve">Ao ingressar no local de realização das etapas, o candidato deverá, obrigatoriamente, manter desligado qualquer aparelho eletrônico que esteja sob sua posse, incluindo os sinais de alarme e os modos de vibração e silencioso. O uso de quaisquer funcionalidades de aparelhos, tais como bip, telefone celular, aparelhos sonoros, receptor/transmissor, gravador, agenda eletrônica, notebook ou similares, calculadora, </w:t>
      </w:r>
      <w:proofErr w:type="spellStart"/>
      <w:r w:rsidRPr="00AA25F1">
        <w:rPr>
          <w:color w:val="000000"/>
        </w:rPr>
        <w:t>tablet</w:t>
      </w:r>
      <w:proofErr w:type="spellEnd"/>
      <w:r w:rsidRPr="00AA25F1">
        <w:rPr>
          <w:color w:val="000000"/>
        </w:rPr>
        <w:t>, relógio digital com receptor, resultará na exclusão do candidato do certame, mesmo que o aparelho esteja dentro do envelope de segurança distribuído pelo fiscal.</w:t>
      </w:r>
    </w:p>
    <w:p w:rsidR="00AA25F1" w:rsidRDefault="004863D6" w:rsidP="001D1856">
      <w:pPr>
        <w:pStyle w:val="PargrafodaLista"/>
        <w:numPr>
          <w:ilvl w:val="1"/>
          <w:numId w:val="17"/>
        </w:numPr>
        <w:autoSpaceDE w:val="0"/>
        <w:autoSpaceDN w:val="0"/>
        <w:adjustRightInd w:val="0"/>
        <w:ind w:left="709" w:hanging="709"/>
        <w:jc w:val="both"/>
        <w:rPr>
          <w:color w:val="000000"/>
        </w:rPr>
      </w:pPr>
      <w:r w:rsidRPr="00AA25F1">
        <w:rPr>
          <w:color w:val="000000"/>
        </w:rPr>
        <w:t>Durante a realização do Concurso Público, não será permitida a permanência de acompanhantes nos locais designados.</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t>As provas serão realizadas nas dependências do Uni-FACEF.</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t xml:space="preserve">Os candidatos deverão comparecer ao local dos sorteios e das respectivas provas pelo menos 10 (dez) minutos antes da hora marcada, </w:t>
      </w:r>
      <w:r w:rsidR="00AA25F1">
        <w:t>munidos da cédula de identidade.</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3008BD">
        <w:t xml:space="preserve">O não comparecimento a qualquer das etapas da realização do Concurso Público, </w:t>
      </w:r>
      <w:r w:rsidRPr="00AA25F1">
        <w:rPr>
          <w:b/>
          <w:u w:val="single"/>
        </w:rPr>
        <w:t>inclusive no Sorteio dos Pontos</w:t>
      </w:r>
      <w:r w:rsidRPr="003008BD">
        <w:t>, acarretará na desclassificação imediata do candidato.</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t>Não será admitido, na sala de prova, o candidato que se apresentar após o horário estabelecido e/ou que não estiver de posse do documento de identificação.</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t>A inexatidão das afirmações contidas em documentos apresentados, ainda que verificadas posteriormente, eliminará o candidato do Concurso, anulando-se os atos decorrentes da inscrição.</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t>Os atos relativos ao Concurso serão publicados nas dependências</w:t>
      </w:r>
      <w:r w:rsidR="0069058C" w:rsidRPr="00AA25F1">
        <w:t xml:space="preserve"> e no site oficial</w:t>
      </w:r>
      <w:r w:rsidRPr="00AA25F1">
        <w:t xml:space="preserve"> do Uni-FACEF.</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t>Os candidatos admitidos estarão sujeitos ao estágio probatório, no período de experiência, nos termos da legislação vigente.</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t>O prazo para interposição de recurso será de 48 (quarenta e oito) horas, a contar da data da publicação dos atos referentes ao Concurso.</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t xml:space="preserve">O prazo de validade do Concurso Público de Provas e Títulos é de </w:t>
      </w:r>
      <w:proofErr w:type="gramStart"/>
      <w:r w:rsidRPr="00AA25F1">
        <w:t>1</w:t>
      </w:r>
      <w:proofErr w:type="gramEnd"/>
      <w:r w:rsidRPr="00AA25F1">
        <w:t xml:space="preserve"> (um) ano, podendo ser prorrogado, a critério da Reitoria.</w:t>
      </w:r>
    </w:p>
    <w:p w:rsidR="00AA25F1"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lastRenderedPageBreak/>
        <w:t>À Reitoria do Uni-FACEF, é facultada a anulação parcial ou total do Concurso Público de Provas e Títulos, antes da sua homologação, se constatada irregularidade substancial e insanável, promovendo-se a apuração de responsabilidades.</w:t>
      </w:r>
    </w:p>
    <w:p w:rsidR="008B26C6" w:rsidRPr="00AA25F1" w:rsidRDefault="008B26C6" w:rsidP="001D1856">
      <w:pPr>
        <w:pStyle w:val="PargrafodaLista"/>
        <w:numPr>
          <w:ilvl w:val="1"/>
          <w:numId w:val="17"/>
        </w:numPr>
        <w:autoSpaceDE w:val="0"/>
        <w:autoSpaceDN w:val="0"/>
        <w:adjustRightInd w:val="0"/>
        <w:ind w:left="709" w:hanging="709"/>
        <w:jc w:val="both"/>
        <w:rPr>
          <w:color w:val="000000"/>
        </w:rPr>
      </w:pPr>
      <w:r w:rsidRPr="00AA25F1">
        <w:t>O presente Concurso será homologado pelo Reitor do Uni-FACEF, respeitado o prazo legal para concurso.</w:t>
      </w:r>
    </w:p>
    <w:p w:rsidR="008B26C6" w:rsidRDefault="008B26C6" w:rsidP="00AA25F1">
      <w:pPr>
        <w:ind w:left="709" w:hanging="709"/>
        <w:jc w:val="center"/>
      </w:pPr>
    </w:p>
    <w:p w:rsidR="008B26C6" w:rsidRDefault="008B26C6" w:rsidP="008B26C6">
      <w:pPr>
        <w:jc w:val="center"/>
      </w:pPr>
    </w:p>
    <w:p w:rsidR="008B26C6" w:rsidRDefault="008B26C6" w:rsidP="008B26C6">
      <w:pPr>
        <w:jc w:val="center"/>
      </w:pPr>
      <w:r w:rsidRPr="00D00FD6">
        <w:t xml:space="preserve">Franca, </w:t>
      </w:r>
      <w:r w:rsidR="00324C2E">
        <w:t>10</w:t>
      </w:r>
      <w:r w:rsidR="0069058C" w:rsidRPr="00D00FD6">
        <w:t xml:space="preserve"> de </w:t>
      </w:r>
      <w:r w:rsidR="006019C5">
        <w:t>abril</w:t>
      </w:r>
      <w:r w:rsidRPr="00D00FD6">
        <w:t xml:space="preserve"> de 2018.</w:t>
      </w: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Pr="003008BD" w:rsidRDefault="008B26C6" w:rsidP="008B26C6">
      <w:pPr>
        <w:jc w:val="center"/>
      </w:pPr>
      <w:r w:rsidRPr="003008BD">
        <w:t xml:space="preserve">Dr. </w:t>
      </w:r>
      <w:r>
        <w:t>José Alfredo de Pádua Guerra</w:t>
      </w:r>
    </w:p>
    <w:p w:rsidR="008B26C6" w:rsidRPr="003008BD" w:rsidRDefault="008B26C6" w:rsidP="008B26C6">
      <w:pPr>
        <w:jc w:val="center"/>
      </w:pPr>
      <w:r w:rsidRPr="003008BD">
        <w:t>Reitor</w:t>
      </w:r>
    </w:p>
    <w:p w:rsidR="008B26C6" w:rsidRDefault="008B26C6" w:rsidP="008B26C6">
      <w:pPr>
        <w:spacing w:after="200" w:line="276" w:lineRule="auto"/>
        <w:rPr>
          <w:b/>
          <w:bCs/>
        </w:rPr>
      </w:pPr>
      <w:r>
        <w:br w:type="page"/>
      </w:r>
    </w:p>
    <w:p w:rsidR="008B26C6" w:rsidRDefault="008B26C6" w:rsidP="008B26C6">
      <w:pPr>
        <w:spacing w:after="200" w:line="276" w:lineRule="auto"/>
      </w:pPr>
    </w:p>
    <w:p w:rsidR="008B26C6" w:rsidRPr="00A32460" w:rsidRDefault="008B26C6" w:rsidP="008B26C6">
      <w:pPr>
        <w:spacing w:after="200" w:line="276" w:lineRule="auto"/>
        <w:jc w:val="center"/>
        <w:rPr>
          <w:b/>
          <w:bCs/>
        </w:rPr>
      </w:pPr>
      <w:r w:rsidRPr="00A32460">
        <w:rPr>
          <w:b/>
        </w:rPr>
        <w:t>CENTRO UNIVERSITÁRIO MUNICIPAL DE FRANCA UNI-FACEF</w:t>
      </w:r>
    </w:p>
    <w:p w:rsidR="00324C2E" w:rsidRDefault="00324C2E" w:rsidP="008B26C6">
      <w:pPr>
        <w:pStyle w:val="Ttulo"/>
        <w:spacing w:line="360" w:lineRule="auto"/>
        <w:rPr>
          <w:rFonts w:ascii="Times New Roman" w:hAnsi="Times New Roman" w:cs="Times New Roman"/>
          <w:sz w:val="24"/>
        </w:rPr>
      </w:pPr>
      <w:r>
        <w:rPr>
          <w:rFonts w:ascii="Times New Roman" w:hAnsi="Times New Roman" w:cs="Times New Roman"/>
          <w:sz w:val="24"/>
        </w:rPr>
        <w:t>CONCURSO PÚBLICO PARA DOCENTES N° 01/2018</w:t>
      </w:r>
    </w:p>
    <w:p w:rsidR="008B26C6" w:rsidRPr="009063A0" w:rsidRDefault="008B26C6" w:rsidP="008B26C6">
      <w:pPr>
        <w:pStyle w:val="Ttulo"/>
        <w:spacing w:line="360" w:lineRule="auto"/>
        <w:rPr>
          <w:rFonts w:ascii="Times New Roman" w:hAnsi="Times New Roman" w:cs="Times New Roman"/>
          <w:sz w:val="24"/>
        </w:rPr>
      </w:pPr>
      <w:r w:rsidRPr="009063A0">
        <w:rPr>
          <w:rFonts w:ascii="Times New Roman" w:hAnsi="Times New Roman" w:cs="Times New Roman"/>
          <w:sz w:val="24"/>
        </w:rPr>
        <w:t>EXTRATO DO EDITAL DE CONCURSO</w:t>
      </w:r>
    </w:p>
    <w:p w:rsidR="008B26C6" w:rsidRPr="009063A0" w:rsidRDefault="008B26C6" w:rsidP="008B26C6">
      <w:pPr>
        <w:pStyle w:val="Recuodecorpodetexto3"/>
        <w:ind w:firstLine="0"/>
      </w:pPr>
    </w:p>
    <w:p w:rsidR="008B26C6" w:rsidRPr="009063A0" w:rsidRDefault="008B26C6" w:rsidP="008B26C6">
      <w:pPr>
        <w:pStyle w:val="Corpodetexto"/>
        <w:rPr>
          <w:rFonts w:ascii="Times New Roman" w:hAnsi="Times New Roman"/>
          <w:sz w:val="24"/>
        </w:rPr>
      </w:pPr>
    </w:p>
    <w:p w:rsidR="00AA25F1" w:rsidRDefault="00AA25F1" w:rsidP="00AA25F1">
      <w:pPr>
        <w:jc w:val="both"/>
      </w:pPr>
      <w:r w:rsidRPr="00C0133A">
        <w:t>O Centro Universitário Municipal de Franca (Uni-FACEF), representado por seu Reitor, Prof. Dr. José Alfredo de Pádua Guerra, no uso das suas atribuições, faz saber a todos os interessados que se acha aberto Concurso Público de Provas e Títulos para Docentes n</w:t>
      </w:r>
      <w:r w:rsidRPr="00AA25F1">
        <w:t>° 01/2018,</w:t>
      </w:r>
      <w:r>
        <w:t xml:space="preserve"> na </w:t>
      </w:r>
      <w:proofErr w:type="gramStart"/>
      <w:r w:rsidRPr="00C0133A">
        <w:t>subárea abaixo determinada, observados</w:t>
      </w:r>
      <w:proofErr w:type="gramEnd"/>
      <w:r w:rsidRPr="00C0133A">
        <w:t xml:space="preserve"> os critérios do Edital que se encontra à disposição dos interessados no site www.unifacef.com.br ou no </w:t>
      </w:r>
      <w:r>
        <w:t xml:space="preserve">Setor de Recursos Humanos. </w:t>
      </w:r>
      <w:r w:rsidRPr="00C0133A">
        <w:t xml:space="preserve">Período de inscrição: de </w:t>
      </w:r>
      <w:r>
        <w:t>1</w:t>
      </w:r>
      <w:r w:rsidR="00E267F5">
        <w:t>1</w:t>
      </w:r>
      <w:r w:rsidRPr="00C0133A">
        <w:t xml:space="preserve">/04 a </w:t>
      </w:r>
      <w:r>
        <w:t>08</w:t>
      </w:r>
      <w:r w:rsidRPr="00C0133A">
        <w:t>/05/2018</w:t>
      </w:r>
      <w:r>
        <w:t>. As inscrições serão feitas exclusivamente pela Internet, pelo site do Uni-FACEF.</w:t>
      </w:r>
    </w:p>
    <w:p w:rsidR="008B26C6" w:rsidRDefault="008B26C6" w:rsidP="008B26C6">
      <w:pPr>
        <w:pStyle w:val="Corpodetexto"/>
        <w:rPr>
          <w:rFonts w:ascii="Times New Roman" w:hAnsi="Times New Roman"/>
          <w:sz w:val="24"/>
          <w:highlight w:val="magent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4678"/>
        <w:gridCol w:w="850"/>
      </w:tblGrid>
      <w:tr w:rsidR="008B26C6" w:rsidRPr="001A176F" w:rsidTr="00AF30AD">
        <w:tc>
          <w:tcPr>
            <w:tcW w:w="675" w:type="dxa"/>
            <w:shd w:val="clear" w:color="auto" w:fill="auto"/>
          </w:tcPr>
          <w:p w:rsidR="008B26C6" w:rsidRPr="00510061" w:rsidRDefault="008B26C6" w:rsidP="00AF30AD">
            <w:pPr>
              <w:pStyle w:val="Corpodetexto"/>
              <w:rPr>
                <w:rFonts w:ascii="Times New Roman" w:hAnsi="Times New Roman"/>
                <w:b/>
                <w:sz w:val="24"/>
              </w:rPr>
            </w:pPr>
            <w:r w:rsidRPr="00510061">
              <w:rPr>
                <w:rFonts w:ascii="Times New Roman" w:hAnsi="Times New Roman"/>
                <w:b/>
                <w:sz w:val="24"/>
              </w:rPr>
              <w:t>Ref.</w:t>
            </w:r>
          </w:p>
        </w:tc>
        <w:tc>
          <w:tcPr>
            <w:tcW w:w="3686" w:type="dxa"/>
          </w:tcPr>
          <w:p w:rsidR="008B26C6" w:rsidRPr="00510061" w:rsidRDefault="008B26C6" w:rsidP="00AF30AD">
            <w:pPr>
              <w:pStyle w:val="Corpodetexto"/>
              <w:rPr>
                <w:rFonts w:ascii="Times New Roman" w:hAnsi="Times New Roman"/>
                <w:b/>
                <w:sz w:val="24"/>
              </w:rPr>
            </w:pPr>
            <w:r>
              <w:rPr>
                <w:rFonts w:ascii="Times New Roman" w:hAnsi="Times New Roman"/>
                <w:b/>
                <w:sz w:val="24"/>
              </w:rPr>
              <w:t>Subárea</w:t>
            </w:r>
          </w:p>
        </w:tc>
        <w:tc>
          <w:tcPr>
            <w:tcW w:w="4678" w:type="dxa"/>
          </w:tcPr>
          <w:p w:rsidR="008B26C6" w:rsidRPr="00510061" w:rsidRDefault="008B26C6" w:rsidP="00AF30AD">
            <w:pPr>
              <w:pStyle w:val="Corpodetexto"/>
              <w:jc w:val="center"/>
              <w:rPr>
                <w:rFonts w:ascii="Times New Roman" w:hAnsi="Times New Roman"/>
                <w:b/>
                <w:sz w:val="24"/>
              </w:rPr>
            </w:pPr>
            <w:r w:rsidRPr="00510061">
              <w:rPr>
                <w:rFonts w:ascii="Times New Roman" w:hAnsi="Times New Roman"/>
                <w:b/>
                <w:sz w:val="24"/>
              </w:rPr>
              <w:t>Requisitos</w:t>
            </w:r>
          </w:p>
        </w:tc>
        <w:tc>
          <w:tcPr>
            <w:tcW w:w="850" w:type="dxa"/>
          </w:tcPr>
          <w:p w:rsidR="008B26C6" w:rsidRPr="00510061" w:rsidRDefault="008B26C6" w:rsidP="00AF30AD">
            <w:pPr>
              <w:pStyle w:val="Corpodetexto"/>
              <w:jc w:val="center"/>
              <w:rPr>
                <w:rFonts w:ascii="Times New Roman" w:hAnsi="Times New Roman"/>
                <w:b/>
                <w:sz w:val="24"/>
              </w:rPr>
            </w:pPr>
            <w:r w:rsidRPr="00510061">
              <w:rPr>
                <w:rFonts w:ascii="Times New Roman" w:hAnsi="Times New Roman"/>
                <w:b/>
                <w:sz w:val="24"/>
              </w:rPr>
              <w:t>Vaga</w:t>
            </w:r>
          </w:p>
        </w:tc>
      </w:tr>
      <w:tr w:rsidR="008B26C6" w:rsidRPr="001A176F" w:rsidTr="00AF30AD">
        <w:tc>
          <w:tcPr>
            <w:tcW w:w="675" w:type="dxa"/>
            <w:shd w:val="clear" w:color="auto" w:fill="auto"/>
          </w:tcPr>
          <w:p w:rsidR="008B26C6" w:rsidRPr="00510061" w:rsidRDefault="008B26C6" w:rsidP="00AF30AD">
            <w:pPr>
              <w:pStyle w:val="Corpodetexto"/>
              <w:rPr>
                <w:rFonts w:ascii="Times New Roman" w:hAnsi="Times New Roman"/>
                <w:sz w:val="24"/>
              </w:rPr>
            </w:pPr>
            <w:r w:rsidRPr="00510061">
              <w:rPr>
                <w:rFonts w:ascii="Times New Roman" w:hAnsi="Times New Roman"/>
                <w:sz w:val="24"/>
              </w:rPr>
              <w:t>01</w:t>
            </w:r>
          </w:p>
        </w:tc>
        <w:tc>
          <w:tcPr>
            <w:tcW w:w="3686" w:type="dxa"/>
          </w:tcPr>
          <w:p w:rsidR="008B26C6" w:rsidRPr="009063A0" w:rsidRDefault="008B26C6" w:rsidP="00AF30AD">
            <w:pPr>
              <w:pStyle w:val="Corpodetexto"/>
              <w:rPr>
                <w:rFonts w:ascii="Times New Roman" w:hAnsi="Times New Roman"/>
                <w:sz w:val="24"/>
                <w:szCs w:val="24"/>
              </w:rPr>
            </w:pPr>
            <w:r>
              <w:rPr>
                <w:rFonts w:ascii="Times New Roman" w:eastAsia="Times New Roman" w:hAnsi="Times New Roman"/>
                <w:sz w:val="24"/>
                <w:szCs w:val="24"/>
              </w:rPr>
              <w:t>Princípios e Métodos de Ensino e Pesquisa em Psicologia</w:t>
            </w:r>
          </w:p>
        </w:tc>
        <w:tc>
          <w:tcPr>
            <w:tcW w:w="4678" w:type="dxa"/>
          </w:tcPr>
          <w:p w:rsidR="0045687F" w:rsidRPr="00D2174D" w:rsidRDefault="0045687F" w:rsidP="0045687F">
            <w:pPr>
              <w:jc w:val="both"/>
            </w:pPr>
            <w:r>
              <w:t xml:space="preserve">- </w:t>
            </w:r>
            <w:r w:rsidRPr="00D2174D">
              <w:t>Diploma de Graduação em Psicologia.</w:t>
            </w:r>
          </w:p>
          <w:p w:rsidR="0045687F" w:rsidRPr="00D2174D" w:rsidRDefault="0045687F" w:rsidP="0045687F">
            <w:pPr>
              <w:jc w:val="both"/>
            </w:pPr>
            <w:r>
              <w:t>- Titulo acadêmico, no mínimo, de Mestre, obtido em programas de ciências psicológicas ou da educação</w:t>
            </w:r>
            <w:r w:rsidRPr="00D2174D">
              <w:t>.</w:t>
            </w:r>
          </w:p>
          <w:p w:rsidR="008B26C6" w:rsidRPr="00AA25F1" w:rsidRDefault="00D00FD6" w:rsidP="00AA25F1">
            <w:pPr>
              <w:jc w:val="both"/>
            </w:pPr>
            <w:r>
              <w:t>- Ex</w:t>
            </w:r>
            <w:r w:rsidR="0045687F">
              <w:t>periência docente de</w:t>
            </w:r>
            <w:r w:rsidR="0045687F" w:rsidRPr="00162446">
              <w:t xml:space="preserve">, no mínimo, </w:t>
            </w:r>
            <w:proofErr w:type="gramStart"/>
            <w:r w:rsidR="0045687F" w:rsidRPr="00162446">
              <w:t>1</w:t>
            </w:r>
            <w:proofErr w:type="gramEnd"/>
            <w:r w:rsidR="0045687F" w:rsidRPr="00162446">
              <w:t xml:space="preserve"> (um) ano letivo</w:t>
            </w:r>
            <w:r w:rsidR="0045687F">
              <w:t xml:space="preserve"> completo, em estabelecimentos de ensino, oficiais ou autorizados, no âmbito da Educação Básica ou Superior. </w:t>
            </w:r>
          </w:p>
        </w:tc>
        <w:tc>
          <w:tcPr>
            <w:tcW w:w="850" w:type="dxa"/>
          </w:tcPr>
          <w:p w:rsidR="008B26C6" w:rsidRPr="00510061" w:rsidRDefault="008B26C6" w:rsidP="00AF30AD">
            <w:pPr>
              <w:pStyle w:val="Corpodetexto"/>
              <w:jc w:val="center"/>
              <w:rPr>
                <w:rFonts w:ascii="Times New Roman" w:hAnsi="Times New Roman"/>
                <w:sz w:val="24"/>
              </w:rPr>
            </w:pPr>
            <w:r w:rsidRPr="00510061">
              <w:rPr>
                <w:rFonts w:ascii="Times New Roman" w:hAnsi="Times New Roman"/>
                <w:sz w:val="24"/>
              </w:rPr>
              <w:t>01</w:t>
            </w:r>
          </w:p>
        </w:tc>
      </w:tr>
    </w:tbl>
    <w:p w:rsidR="008B26C6" w:rsidRDefault="008B26C6" w:rsidP="008B26C6">
      <w:pPr>
        <w:pStyle w:val="Corpodetexto"/>
        <w:rPr>
          <w:rFonts w:ascii="Times New Roman" w:hAnsi="Times New Roman"/>
          <w:sz w:val="24"/>
          <w:highlight w:val="magenta"/>
        </w:rPr>
      </w:pPr>
    </w:p>
    <w:p w:rsidR="008B26C6" w:rsidRPr="009063A0" w:rsidRDefault="008B26C6" w:rsidP="008B26C6">
      <w:pPr>
        <w:ind w:firstLine="360"/>
        <w:jc w:val="both"/>
      </w:pPr>
    </w:p>
    <w:p w:rsidR="008B26C6" w:rsidRDefault="008B26C6" w:rsidP="008B26C6">
      <w:pPr>
        <w:jc w:val="center"/>
        <w:rPr>
          <w:highlight w:val="yellow"/>
        </w:rPr>
      </w:pPr>
    </w:p>
    <w:p w:rsidR="008B26C6" w:rsidRPr="009063A0" w:rsidRDefault="008B26C6" w:rsidP="008B26C6">
      <w:pPr>
        <w:jc w:val="center"/>
      </w:pPr>
      <w:r w:rsidRPr="00D00FD6">
        <w:t xml:space="preserve">Franca (SP), </w:t>
      </w:r>
      <w:r w:rsidR="00324C2E">
        <w:t>10</w:t>
      </w:r>
      <w:r w:rsidRPr="00D00FD6">
        <w:t xml:space="preserve"> de </w:t>
      </w:r>
      <w:r w:rsidR="006019C5">
        <w:t>abril</w:t>
      </w:r>
      <w:r w:rsidRPr="00D00FD6">
        <w:t xml:space="preserve"> de 2018.</w:t>
      </w:r>
    </w:p>
    <w:p w:rsidR="008B26C6" w:rsidRPr="009063A0" w:rsidRDefault="008B26C6" w:rsidP="008B26C6">
      <w:pPr>
        <w:jc w:val="center"/>
      </w:pPr>
    </w:p>
    <w:p w:rsidR="008B26C6" w:rsidRPr="009063A0" w:rsidRDefault="008B26C6" w:rsidP="008B26C6">
      <w:pPr>
        <w:jc w:val="center"/>
      </w:pPr>
    </w:p>
    <w:p w:rsidR="008B26C6" w:rsidRDefault="008B26C6" w:rsidP="008B26C6">
      <w:pPr>
        <w:jc w:val="center"/>
      </w:pPr>
    </w:p>
    <w:p w:rsidR="008B26C6" w:rsidRPr="009063A0" w:rsidRDefault="008B26C6" w:rsidP="008B26C6">
      <w:pPr>
        <w:jc w:val="center"/>
      </w:pPr>
    </w:p>
    <w:p w:rsidR="008B26C6" w:rsidRPr="009063A0" w:rsidRDefault="008B26C6" w:rsidP="008B26C6">
      <w:pPr>
        <w:jc w:val="center"/>
      </w:pPr>
      <w:r w:rsidRPr="009063A0">
        <w:t>Dr. José Alfredo de Pádua Guerra</w:t>
      </w:r>
    </w:p>
    <w:p w:rsidR="008B26C6" w:rsidRPr="003008BD" w:rsidRDefault="008B26C6" w:rsidP="008B26C6">
      <w:pPr>
        <w:jc w:val="center"/>
      </w:pPr>
      <w:r w:rsidRPr="009063A0">
        <w:t>Reitor</w:t>
      </w:r>
    </w:p>
    <w:p w:rsidR="008B26C6" w:rsidRPr="003008BD" w:rsidRDefault="008B26C6" w:rsidP="008B26C6">
      <w:pPr>
        <w:jc w:val="center"/>
      </w:pPr>
    </w:p>
    <w:p w:rsidR="008B26C6" w:rsidRPr="003008BD" w:rsidRDefault="008B26C6" w:rsidP="008B26C6">
      <w:pPr>
        <w:jc w:val="center"/>
      </w:pPr>
    </w:p>
    <w:p w:rsidR="008B26C6" w:rsidRPr="003008BD" w:rsidRDefault="008B26C6" w:rsidP="008B26C6">
      <w:pPr>
        <w:jc w:val="center"/>
      </w:pPr>
    </w:p>
    <w:p w:rsidR="008B26C6" w:rsidRPr="003008BD"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Default="008B26C6" w:rsidP="008B26C6">
      <w:pPr>
        <w:jc w:val="center"/>
      </w:pPr>
    </w:p>
    <w:p w:rsidR="008B26C6" w:rsidRPr="008606FD" w:rsidRDefault="00F15D61" w:rsidP="008B26C6">
      <w:pPr>
        <w:spacing w:line="360" w:lineRule="auto"/>
        <w:jc w:val="center"/>
        <w:rPr>
          <w:b/>
        </w:rPr>
      </w:pPr>
      <w:r>
        <w:rPr>
          <w:b/>
        </w:rPr>
        <w:t>ANEXO I</w:t>
      </w:r>
    </w:p>
    <w:p w:rsidR="008B26C6" w:rsidRPr="003008BD" w:rsidRDefault="008B26C6" w:rsidP="008B26C6">
      <w:pPr>
        <w:pStyle w:val="Ttulo3"/>
        <w:spacing w:line="360" w:lineRule="auto"/>
        <w:rPr>
          <w:sz w:val="25"/>
          <w:szCs w:val="25"/>
        </w:rPr>
      </w:pPr>
      <w:r w:rsidRPr="003008BD">
        <w:rPr>
          <w:sz w:val="25"/>
          <w:szCs w:val="25"/>
        </w:rPr>
        <w:t xml:space="preserve">CONCURSO PÚBLICO DE PROVAS E TÍTULOS PARA </w:t>
      </w:r>
      <w:proofErr w:type="gramStart"/>
      <w:r w:rsidRPr="003008BD">
        <w:rPr>
          <w:sz w:val="25"/>
          <w:szCs w:val="25"/>
        </w:rPr>
        <w:t>DOCENTES Nº</w:t>
      </w:r>
      <w:proofErr w:type="gramEnd"/>
      <w:r w:rsidRPr="003008BD">
        <w:rPr>
          <w:sz w:val="25"/>
          <w:szCs w:val="25"/>
        </w:rPr>
        <w:t xml:space="preserve"> 0</w:t>
      </w:r>
      <w:r>
        <w:rPr>
          <w:sz w:val="25"/>
          <w:szCs w:val="25"/>
        </w:rPr>
        <w:t>1</w:t>
      </w:r>
      <w:r w:rsidRPr="003008BD">
        <w:rPr>
          <w:sz w:val="25"/>
          <w:szCs w:val="25"/>
        </w:rPr>
        <w:t>/201</w:t>
      </w:r>
      <w:r>
        <w:rPr>
          <w:sz w:val="25"/>
          <w:szCs w:val="25"/>
        </w:rPr>
        <w:t>8</w:t>
      </w:r>
    </w:p>
    <w:p w:rsidR="008B26C6" w:rsidRPr="003008BD" w:rsidRDefault="008B26C6" w:rsidP="008B26C6"/>
    <w:p w:rsidR="008B26C6" w:rsidRDefault="008B26C6" w:rsidP="008B26C6">
      <w:pPr>
        <w:pStyle w:val="Ttulo3"/>
      </w:pPr>
    </w:p>
    <w:p w:rsidR="008B26C6" w:rsidRPr="003008BD" w:rsidRDefault="008B26C6" w:rsidP="008B26C6">
      <w:pPr>
        <w:pStyle w:val="Ttulo3"/>
      </w:pPr>
      <w:r w:rsidRPr="003008BD">
        <w:t>Lista de pontos para a</w:t>
      </w:r>
      <w:r w:rsidR="001336A0">
        <w:t>s</w:t>
      </w:r>
      <w:r w:rsidRPr="003008BD">
        <w:t xml:space="preserve"> Prova</w:t>
      </w:r>
      <w:r w:rsidR="001336A0">
        <w:t>s Escrita e</w:t>
      </w:r>
      <w:r w:rsidRPr="003008BD">
        <w:t xml:space="preserve"> Didática </w:t>
      </w:r>
    </w:p>
    <w:p w:rsidR="008B26C6" w:rsidRDefault="008B26C6" w:rsidP="008B26C6">
      <w:pPr>
        <w:pStyle w:val="Corpodetexto2"/>
        <w:jc w:val="left"/>
        <w:rPr>
          <w:b/>
        </w:rPr>
      </w:pPr>
    </w:p>
    <w:p w:rsidR="008B26C6" w:rsidRDefault="008B26C6" w:rsidP="008B26C6">
      <w:pPr>
        <w:pStyle w:val="Corpodetexto2"/>
        <w:jc w:val="left"/>
        <w:rPr>
          <w:b/>
        </w:rPr>
      </w:pPr>
    </w:p>
    <w:p w:rsidR="008B26C6" w:rsidRDefault="008B26C6" w:rsidP="008B26C6">
      <w:pPr>
        <w:pStyle w:val="Corpodetexto2"/>
        <w:jc w:val="left"/>
        <w:rPr>
          <w:b/>
        </w:rPr>
      </w:pPr>
    </w:p>
    <w:p w:rsidR="008B26C6" w:rsidRPr="009063A0" w:rsidRDefault="008B26C6" w:rsidP="008B26C6">
      <w:pPr>
        <w:rPr>
          <w:b/>
          <w:color w:val="FF0000"/>
        </w:rPr>
      </w:pPr>
      <w:r w:rsidRPr="009063A0">
        <w:rPr>
          <w:b/>
        </w:rPr>
        <w:t>SUBÁREA:</w:t>
      </w:r>
      <w:r>
        <w:rPr>
          <w:b/>
        </w:rPr>
        <w:t xml:space="preserve"> PRINCÍPIOS E MÉTODOS DE ENSINO E PESQUISA EM PSICOLOGIA</w:t>
      </w:r>
      <w:r w:rsidRPr="009063A0">
        <w:rPr>
          <w:rFonts w:eastAsia="Times New Roman"/>
          <w:b/>
        </w:rPr>
        <w:t>.</w:t>
      </w:r>
    </w:p>
    <w:p w:rsidR="008B26C6" w:rsidRPr="009063A0" w:rsidRDefault="008B26C6" w:rsidP="008B26C6">
      <w:pPr>
        <w:rPr>
          <w:b/>
        </w:rPr>
      </w:pPr>
    </w:p>
    <w:p w:rsidR="008B26C6" w:rsidRPr="00D2174D" w:rsidRDefault="008B26C6" w:rsidP="001D1856">
      <w:pPr>
        <w:pStyle w:val="PargrafodaLista"/>
        <w:numPr>
          <w:ilvl w:val="0"/>
          <w:numId w:val="1"/>
        </w:numPr>
        <w:spacing w:line="360" w:lineRule="auto"/>
      </w:pPr>
      <w:r w:rsidRPr="00D2174D">
        <w:t>Vertentes da pesquisa em psicologia: Experimental, Social, Clínica.</w:t>
      </w:r>
    </w:p>
    <w:p w:rsidR="008B26C6" w:rsidRPr="00D2174D" w:rsidRDefault="008B26C6" w:rsidP="001D1856">
      <w:pPr>
        <w:pStyle w:val="PargrafodaLista"/>
        <w:numPr>
          <w:ilvl w:val="0"/>
          <w:numId w:val="1"/>
        </w:numPr>
        <w:spacing w:line="360" w:lineRule="auto"/>
      </w:pPr>
      <w:r w:rsidRPr="00D2174D">
        <w:t>A pesquisa qualitativa e quantitativa em psicologia.</w:t>
      </w:r>
    </w:p>
    <w:p w:rsidR="008B26C6" w:rsidRPr="00D2174D" w:rsidRDefault="008B26C6" w:rsidP="001D1856">
      <w:pPr>
        <w:pStyle w:val="PargrafodaLista"/>
        <w:numPr>
          <w:ilvl w:val="0"/>
          <w:numId w:val="1"/>
        </w:numPr>
        <w:spacing w:line="360" w:lineRule="auto"/>
      </w:pPr>
      <w:r w:rsidRPr="00D2174D">
        <w:t>Planejamento e fases da pesquisa em psicologia.</w:t>
      </w:r>
    </w:p>
    <w:p w:rsidR="008B26C6" w:rsidRPr="00D2174D" w:rsidRDefault="008B26C6" w:rsidP="001D1856">
      <w:pPr>
        <w:pStyle w:val="PargrafodaLista"/>
        <w:numPr>
          <w:ilvl w:val="0"/>
          <w:numId w:val="1"/>
        </w:numPr>
        <w:spacing w:line="360" w:lineRule="auto"/>
      </w:pPr>
      <w:r w:rsidRPr="00D2174D">
        <w:t>Modelos Transmissivos e Reflexivos na Didática do Ensino Superior.</w:t>
      </w:r>
    </w:p>
    <w:p w:rsidR="0097725A" w:rsidRDefault="008B26C6" w:rsidP="001D1856">
      <w:pPr>
        <w:pStyle w:val="PargrafodaLista"/>
        <w:numPr>
          <w:ilvl w:val="0"/>
          <w:numId w:val="1"/>
        </w:numPr>
        <w:autoSpaceDE w:val="0"/>
        <w:autoSpaceDN w:val="0"/>
        <w:adjustRightInd w:val="0"/>
        <w:spacing w:line="360" w:lineRule="auto"/>
        <w:jc w:val="both"/>
      </w:pPr>
      <w:r w:rsidRPr="00D2174D">
        <w:t>O Ensino da Psicologia no Contexto Atual: a transição de Paradigmas.</w:t>
      </w:r>
    </w:p>
    <w:p w:rsidR="001336A0" w:rsidRDefault="0097725A" w:rsidP="001D1856">
      <w:pPr>
        <w:pStyle w:val="PargrafodaLista"/>
        <w:numPr>
          <w:ilvl w:val="0"/>
          <w:numId w:val="1"/>
        </w:numPr>
        <w:autoSpaceDE w:val="0"/>
        <w:autoSpaceDN w:val="0"/>
        <w:adjustRightInd w:val="0"/>
        <w:spacing w:line="360" w:lineRule="auto"/>
        <w:jc w:val="both"/>
      </w:pPr>
      <w:r>
        <w:t>Interdisciplinaridade na formação do graduando em Psicologia</w:t>
      </w:r>
    </w:p>
    <w:p w:rsidR="001336A0" w:rsidRDefault="00C424C5" w:rsidP="001D1856">
      <w:pPr>
        <w:pStyle w:val="PargrafodaLista"/>
        <w:numPr>
          <w:ilvl w:val="0"/>
          <w:numId w:val="1"/>
        </w:numPr>
        <w:autoSpaceDE w:val="0"/>
        <w:autoSpaceDN w:val="0"/>
        <w:adjustRightInd w:val="0"/>
        <w:spacing w:line="360" w:lineRule="auto"/>
        <w:ind w:left="1066" w:hanging="357"/>
        <w:jc w:val="both"/>
      </w:pPr>
      <w:r>
        <w:t>Os métodos de ensino e a estruturação do conhecimento</w:t>
      </w:r>
      <w:r w:rsidR="00B02BF6">
        <w:t>.</w:t>
      </w:r>
    </w:p>
    <w:p w:rsidR="001336A0" w:rsidRDefault="00C424C5" w:rsidP="001D1856">
      <w:pPr>
        <w:pStyle w:val="PargrafodaLista"/>
        <w:numPr>
          <w:ilvl w:val="0"/>
          <w:numId w:val="1"/>
        </w:numPr>
        <w:autoSpaceDE w:val="0"/>
        <w:autoSpaceDN w:val="0"/>
        <w:adjustRightInd w:val="0"/>
        <w:spacing w:line="360" w:lineRule="auto"/>
        <w:ind w:hanging="357"/>
        <w:jc w:val="both"/>
      </w:pPr>
      <w:r>
        <w:t>A</w:t>
      </w:r>
      <w:r w:rsidR="00F21DCD">
        <w:t xml:space="preserve"> </w:t>
      </w:r>
      <w:proofErr w:type="gramStart"/>
      <w:r w:rsidR="00F21DCD">
        <w:t>Unesco</w:t>
      </w:r>
      <w:proofErr w:type="gramEnd"/>
      <w:r w:rsidR="00F21DCD">
        <w:t xml:space="preserve"> e as perspectivas par</w:t>
      </w:r>
      <w:r>
        <w:t>a educação no século XXI</w:t>
      </w:r>
      <w:r w:rsidR="00F21DCD">
        <w:t>: o Papel da Psicologia</w:t>
      </w:r>
    </w:p>
    <w:p w:rsidR="001336A0" w:rsidRDefault="001336A0" w:rsidP="001D1856">
      <w:pPr>
        <w:pStyle w:val="PargrafodaLista"/>
        <w:numPr>
          <w:ilvl w:val="0"/>
          <w:numId w:val="1"/>
        </w:numPr>
        <w:autoSpaceDE w:val="0"/>
        <w:autoSpaceDN w:val="0"/>
        <w:adjustRightInd w:val="0"/>
        <w:spacing w:line="360" w:lineRule="auto"/>
        <w:jc w:val="both"/>
      </w:pPr>
      <w:r>
        <w:t>Pré-requisitos para a elaboração do trabalho científico: operações lógicas e habilidades instrumentais (leitura e escrita)</w:t>
      </w:r>
    </w:p>
    <w:p w:rsidR="008B26C6" w:rsidRDefault="00B02BF6" w:rsidP="001D1856">
      <w:pPr>
        <w:pStyle w:val="PargrafodaLista"/>
        <w:numPr>
          <w:ilvl w:val="0"/>
          <w:numId w:val="1"/>
        </w:numPr>
        <w:autoSpaceDE w:val="0"/>
        <w:autoSpaceDN w:val="0"/>
        <w:adjustRightInd w:val="0"/>
        <w:spacing w:line="360" w:lineRule="auto"/>
        <w:jc w:val="both"/>
      </w:pPr>
      <w:r>
        <w:t>A prática da pesquisa no ensino: a pesquisa como princípio científico e educativo.</w:t>
      </w:r>
      <w:r w:rsidR="008B26C6" w:rsidRPr="00D2174D">
        <w:t xml:space="preserve">      </w:t>
      </w:r>
    </w:p>
    <w:p w:rsidR="008B26C6" w:rsidRDefault="008B26C6" w:rsidP="001336A0">
      <w:pPr>
        <w:spacing w:line="360" w:lineRule="auto"/>
        <w:ind w:left="142"/>
      </w:pPr>
    </w:p>
    <w:p w:rsidR="008B26C6" w:rsidRDefault="008B26C6" w:rsidP="008B26C6">
      <w:pPr>
        <w:pStyle w:val="Ttulo3"/>
        <w:rPr>
          <w:sz w:val="26"/>
        </w:rPr>
      </w:pPr>
    </w:p>
    <w:p w:rsidR="008B26C6" w:rsidRDefault="008B26C6" w:rsidP="008B26C6"/>
    <w:p w:rsidR="008B26C6" w:rsidRDefault="008B26C6" w:rsidP="008B26C6"/>
    <w:p w:rsidR="008B26C6" w:rsidRDefault="008B26C6" w:rsidP="008B26C6"/>
    <w:p w:rsidR="008B26C6" w:rsidRDefault="008B26C6" w:rsidP="008B26C6"/>
    <w:p w:rsidR="008B26C6" w:rsidRDefault="008B26C6" w:rsidP="008B26C6"/>
    <w:p w:rsidR="008B26C6" w:rsidRDefault="008B26C6" w:rsidP="008B26C6"/>
    <w:p w:rsidR="00EC5C78" w:rsidRDefault="00EC5C78">
      <w:pPr>
        <w:spacing w:after="200" w:line="276" w:lineRule="auto"/>
      </w:pPr>
      <w:r>
        <w:br w:type="page"/>
      </w:r>
    </w:p>
    <w:p w:rsidR="00EC5C78" w:rsidRPr="00C0133A" w:rsidRDefault="00EC5C78" w:rsidP="00EC5C78">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7"/>
      </w:tblGrid>
      <w:tr w:rsidR="00EC5C78" w:rsidRPr="00B50AC5" w:rsidTr="00450E88">
        <w:trPr>
          <w:trHeight w:val="12895"/>
        </w:trPr>
        <w:tc>
          <w:tcPr>
            <w:tcW w:w="10062" w:type="dxa"/>
            <w:shd w:val="clear" w:color="auto" w:fill="auto"/>
          </w:tcPr>
          <w:p w:rsidR="00EC5C78" w:rsidRPr="00B50AC5" w:rsidRDefault="00EC5C78" w:rsidP="00450E88">
            <w:pPr>
              <w:spacing w:before="120" w:after="100" w:afterAutospacing="1"/>
              <w:jc w:val="center"/>
              <w:rPr>
                <w:b/>
                <w:bCs/>
              </w:rPr>
            </w:pPr>
            <w:r>
              <w:rPr>
                <w:b/>
                <w:bCs/>
              </w:rPr>
              <w:t>ANEXO I</w:t>
            </w:r>
            <w:r w:rsidRPr="00B50AC5">
              <w:rPr>
                <w:b/>
                <w:bCs/>
              </w:rPr>
              <w:t>I</w:t>
            </w:r>
          </w:p>
          <w:p w:rsidR="00EC5C78" w:rsidRPr="00B50AC5" w:rsidRDefault="00EC5C78" w:rsidP="00450E88">
            <w:pPr>
              <w:spacing w:before="120"/>
              <w:jc w:val="center"/>
              <w:rPr>
                <w:b/>
                <w:bCs/>
              </w:rPr>
            </w:pPr>
            <w:r w:rsidRPr="00B50AC5">
              <w:rPr>
                <w:b/>
                <w:bCs/>
              </w:rPr>
              <w:t>CENTRO UNIVERSITÁRIO MUNICIPAL DE FRANCA - UNI-FACEF</w:t>
            </w:r>
          </w:p>
          <w:p w:rsidR="00EC5C78" w:rsidRPr="00B50AC5" w:rsidRDefault="00EC5C78" w:rsidP="00450E88">
            <w:pPr>
              <w:spacing w:before="120"/>
              <w:jc w:val="center"/>
              <w:rPr>
                <w:b/>
                <w:bCs/>
              </w:rPr>
            </w:pPr>
            <w:r w:rsidRPr="00B50AC5">
              <w:rPr>
                <w:b/>
                <w:bCs/>
              </w:rPr>
              <w:t>CONCURSO</w:t>
            </w:r>
            <w:r>
              <w:rPr>
                <w:b/>
                <w:bCs/>
              </w:rPr>
              <w:t xml:space="preserve"> PÚBLICO N° 01</w:t>
            </w:r>
            <w:r w:rsidRPr="00B50AC5">
              <w:rPr>
                <w:b/>
                <w:bCs/>
              </w:rPr>
              <w:t>/2018</w:t>
            </w:r>
          </w:p>
          <w:p w:rsidR="00EC5C78" w:rsidRPr="00B50AC5" w:rsidRDefault="00EC5C78" w:rsidP="00450E88">
            <w:pPr>
              <w:spacing w:before="120"/>
              <w:rPr>
                <w:b/>
                <w:bCs/>
              </w:rPr>
            </w:pPr>
          </w:p>
          <w:p w:rsidR="00EC5C78" w:rsidRPr="00B50AC5" w:rsidRDefault="00EC5C78" w:rsidP="00450E88">
            <w:pPr>
              <w:spacing w:before="120"/>
              <w:jc w:val="center"/>
              <w:rPr>
                <w:b/>
                <w:bCs/>
              </w:rPr>
            </w:pPr>
            <w:r w:rsidRPr="00B50AC5">
              <w:rPr>
                <w:b/>
                <w:bCs/>
              </w:rPr>
              <w:t>REQUERIMENTO</w:t>
            </w:r>
          </w:p>
          <w:p w:rsidR="00EC5C78" w:rsidRPr="00B50AC5" w:rsidRDefault="00EC5C78" w:rsidP="00450E88">
            <w:pPr>
              <w:spacing w:before="120"/>
              <w:jc w:val="center"/>
              <w:rPr>
                <w:b/>
                <w:bCs/>
              </w:rPr>
            </w:pPr>
            <w:r w:rsidRPr="00B50AC5">
              <w:rPr>
                <w:b/>
                <w:bCs/>
              </w:rPr>
              <w:t>SOLICITAÇÃO DE CONDIÇÃO ESPECIAL PARA A REALIZAÇÃO DAS PROVAS</w:t>
            </w:r>
          </w:p>
          <w:p w:rsidR="00EC5C78" w:rsidRPr="00B50AC5" w:rsidRDefault="00EC5C78" w:rsidP="00450E88">
            <w:pPr>
              <w:spacing w:before="120" w:after="100" w:afterAutospacing="1"/>
              <w:rPr>
                <w:b/>
                <w:bCs/>
              </w:rPr>
            </w:pPr>
          </w:p>
          <w:p w:rsidR="00EC5C78" w:rsidRPr="00B50AC5" w:rsidRDefault="00EC5C78" w:rsidP="00450E88">
            <w:pPr>
              <w:spacing w:before="120" w:after="100" w:afterAutospacing="1"/>
              <w:rPr>
                <w:b/>
                <w:bCs/>
              </w:rPr>
            </w:pPr>
            <w:r w:rsidRPr="00B50AC5">
              <w:rPr>
                <w:b/>
                <w:bCs/>
              </w:rPr>
              <w:t>NOME DO CANDIDATO: _______________________________________________________</w:t>
            </w:r>
          </w:p>
          <w:p w:rsidR="00EC5C78" w:rsidRPr="00B50AC5" w:rsidRDefault="00EC5C78" w:rsidP="00450E88">
            <w:pPr>
              <w:spacing w:before="120" w:after="100" w:afterAutospacing="1"/>
              <w:rPr>
                <w:b/>
                <w:bCs/>
              </w:rPr>
            </w:pPr>
            <w:r w:rsidRPr="00B50AC5">
              <w:rPr>
                <w:b/>
                <w:bCs/>
              </w:rPr>
              <w:t>No DE INSCRIÇÃO:____________________________________________________________</w:t>
            </w:r>
          </w:p>
          <w:p w:rsidR="00EC5C78" w:rsidRPr="00B50AC5" w:rsidRDefault="00EC5C78" w:rsidP="00450E88">
            <w:pPr>
              <w:spacing w:before="120" w:after="100" w:afterAutospacing="1"/>
              <w:rPr>
                <w:b/>
                <w:bCs/>
              </w:rPr>
            </w:pPr>
            <w:r w:rsidRPr="00B50AC5">
              <w:rPr>
                <w:b/>
                <w:bCs/>
              </w:rPr>
              <w:t>NÚMERO DO CPF: _____________________________________________________________</w:t>
            </w:r>
          </w:p>
          <w:p w:rsidR="00EC5C78" w:rsidRPr="00B50AC5" w:rsidRDefault="00EC5C78" w:rsidP="00450E88">
            <w:pPr>
              <w:spacing w:before="120" w:after="100" w:afterAutospacing="1"/>
              <w:rPr>
                <w:b/>
                <w:bCs/>
              </w:rPr>
            </w:pPr>
            <w:r w:rsidRPr="00B50AC5">
              <w:rPr>
                <w:b/>
                <w:bCs/>
              </w:rPr>
              <w:t>CARGO / ÁREA / SUBÁREA: _____________________________________________________</w:t>
            </w:r>
          </w:p>
          <w:p w:rsidR="00EC5C78" w:rsidRPr="00C0133A" w:rsidRDefault="00EC5C78" w:rsidP="00450E88">
            <w:pPr>
              <w:spacing w:before="120" w:after="100" w:afterAutospacing="1"/>
            </w:pPr>
            <w:r w:rsidRPr="00C0133A">
              <w:t>Necessito de Condição especial para a realização da prova</w:t>
            </w:r>
          </w:p>
          <w:p w:rsidR="00EC5C78" w:rsidRPr="00C0133A" w:rsidRDefault="00EC5C78" w:rsidP="00450E88">
            <w:pPr>
              <w:spacing w:before="120" w:after="100" w:afterAutospacing="1"/>
            </w:pPr>
          </w:p>
          <w:p w:rsidR="00EC5C78" w:rsidRPr="00C0133A" w:rsidRDefault="00EC5C78" w:rsidP="00450E88">
            <w:pPr>
              <w:spacing w:before="120" w:after="100" w:afterAutospacing="1"/>
            </w:pPr>
            <w:r w:rsidRPr="00C0133A">
              <w:t>(Descrever a condição especial)</w:t>
            </w:r>
          </w:p>
          <w:p w:rsidR="00EC5C78" w:rsidRPr="00C0133A" w:rsidRDefault="00EC5C78" w:rsidP="00450E88">
            <w:pPr>
              <w:spacing w:line="360" w:lineRule="auto"/>
            </w:pPr>
            <w:r w:rsidRPr="00C0133A">
              <w:t>__________________________________________________________________________</w:t>
            </w:r>
          </w:p>
          <w:p w:rsidR="00EC5C78" w:rsidRPr="00C0133A" w:rsidRDefault="00EC5C78" w:rsidP="00450E88">
            <w:pPr>
              <w:spacing w:line="360" w:lineRule="auto"/>
            </w:pPr>
            <w:r w:rsidRPr="00C0133A">
              <w:t>__________________________________________________________________________</w:t>
            </w:r>
          </w:p>
          <w:p w:rsidR="00EC5C78" w:rsidRPr="00C0133A" w:rsidRDefault="00EC5C78" w:rsidP="00450E88">
            <w:pPr>
              <w:spacing w:line="360" w:lineRule="auto"/>
            </w:pPr>
            <w:r w:rsidRPr="00C0133A">
              <w:t>__________________________________________________________________________</w:t>
            </w:r>
          </w:p>
          <w:p w:rsidR="00EC5C78" w:rsidRPr="00C0133A" w:rsidRDefault="00EC5C78" w:rsidP="00450E88">
            <w:pPr>
              <w:spacing w:line="360" w:lineRule="auto"/>
            </w:pPr>
            <w:r w:rsidRPr="00C0133A">
              <w:t>__________________________________________________________________________</w:t>
            </w:r>
          </w:p>
          <w:p w:rsidR="00EC5C78" w:rsidRPr="00C0133A" w:rsidRDefault="00EC5C78" w:rsidP="00450E88">
            <w:pPr>
              <w:spacing w:line="360" w:lineRule="auto"/>
            </w:pPr>
            <w:r w:rsidRPr="00C0133A">
              <w:t>__________________________________________________________________________</w:t>
            </w:r>
          </w:p>
          <w:p w:rsidR="00EC5C78" w:rsidRPr="00C0133A" w:rsidRDefault="00EC5C78" w:rsidP="00450E88">
            <w:pPr>
              <w:spacing w:before="120" w:after="100" w:afterAutospacing="1"/>
            </w:pPr>
            <w:r w:rsidRPr="00C0133A">
              <w:t>Data: ___/___/2018.</w:t>
            </w:r>
          </w:p>
          <w:p w:rsidR="00EC5C78" w:rsidRPr="00C0133A" w:rsidRDefault="00EC5C78" w:rsidP="00450E88">
            <w:pPr>
              <w:spacing w:before="120" w:after="100" w:afterAutospacing="1"/>
            </w:pPr>
            <w:r w:rsidRPr="00C0133A">
              <w:t>Assinatura do Candidato: _____________________________________________________</w:t>
            </w:r>
          </w:p>
          <w:p w:rsidR="00EC5C78" w:rsidRPr="00C0133A" w:rsidRDefault="00EC5C78" w:rsidP="00450E88">
            <w:pPr>
              <w:spacing w:before="120" w:after="100" w:afterAutospacing="1"/>
            </w:pPr>
          </w:p>
          <w:p w:rsidR="00EC5C78" w:rsidRPr="00C0133A" w:rsidRDefault="00EC5C78" w:rsidP="00450E88">
            <w:pPr>
              <w:spacing w:before="120" w:after="100" w:afterAutospacing="1"/>
            </w:pPr>
            <w:r w:rsidRPr="00C0133A">
              <w:t>Recebido no dia: ___/___/______</w:t>
            </w:r>
          </w:p>
          <w:p w:rsidR="00EC5C78" w:rsidRDefault="00EC5C78" w:rsidP="00450E88">
            <w:pPr>
              <w:autoSpaceDE w:val="0"/>
              <w:autoSpaceDN w:val="0"/>
              <w:adjustRightInd w:val="0"/>
              <w:jc w:val="center"/>
            </w:pPr>
            <w:r w:rsidRPr="00C0133A">
              <w:t>Responsável pelo recebimento e carimbo: ____________________________________________</w:t>
            </w:r>
          </w:p>
          <w:p w:rsidR="00EC5C78" w:rsidRDefault="00EC5C78" w:rsidP="00450E88">
            <w:pPr>
              <w:autoSpaceDE w:val="0"/>
              <w:autoSpaceDN w:val="0"/>
              <w:adjustRightInd w:val="0"/>
              <w:jc w:val="center"/>
            </w:pPr>
          </w:p>
          <w:p w:rsidR="00EC5C78" w:rsidRPr="00B50AC5" w:rsidRDefault="00EC5C78" w:rsidP="00450E88">
            <w:pPr>
              <w:autoSpaceDE w:val="0"/>
              <w:autoSpaceDN w:val="0"/>
              <w:adjustRightInd w:val="0"/>
              <w:rPr>
                <w:b/>
                <w:bCs/>
              </w:rPr>
            </w:pPr>
          </w:p>
          <w:p w:rsidR="00EC5C78" w:rsidRPr="00B50AC5" w:rsidRDefault="00EC5C78" w:rsidP="00450E88">
            <w:pPr>
              <w:autoSpaceDE w:val="0"/>
              <w:autoSpaceDN w:val="0"/>
              <w:adjustRightInd w:val="0"/>
              <w:rPr>
                <w:b/>
                <w:bCs/>
              </w:rPr>
            </w:pPr>
          </w:p>
          <w:p w:rsidR="00EC5C78" w:rsidRPr="00B50AC5" w:rsidRDefault="00EC5C78" w:rsidP="00450E88">
            <w:pPr>
              <w:autoSpaceDE w:val="0"/>
              <w:autoSpaceDN w:val="0"/>
              <w:adjustRightInd w:val="0"/>
              <w:rPr>
                <w:b/>
                <w:bCs/>
              </w:rPr>
            </w:pPr>
          </w:p>
        </w:tc>
      </w:tr>
    </w:tbl>
    <w:p w:rsidR="008B26C6" w:rsidRDefault="008B26C6" w:rsidP="008B26C6"/>
    <w:p w:rsidR="008B26C6" w:rsidRDefault="008B26C6" w:rsidP="008B26C6"/>
    <w:p w:rsidR="008B26C6" w:rsidRPr="003008BD" w:rsidRDefault="00297896" w:rsidP="008B26C6">
      <w:pPr>
        <w:pStyle w:val="Ttulo3"/>
        <w:spacing w:line="360" w:lineRule="auto"/>
        <w:rPr>
          <w:sz w:val="26"/>
        </w:rPr>
      </w:pPr>
      <w:r>
        <w:rPr>
          <w:sz w:val="26"/>
        </w:rPr>
        <w:lastRenderedPageBreak/>
        <w:t>A</w:t>
      </w:r>
      <w:r w:rsidR="008B26C6">
        <w:rPr>
          <w:sz w:val="26"/>
        </w:rPr>
        <w:t>NEXO</w:t>
      </w:r>
      <w:r w:rsidR="008B26C6" w:rsidRPr="003008BD">
        <w:rPr>
          <w:sz w:val="26"/>
        </w:rPr>
        <w:t xml:space="preserve"> I</w:t>
      </w:r>
      <w:r w:rsidR="008B26C6">
        <w:rPr>
          <w:sz w:val="26"/>
        </w:rPr>
        <w:t>I</w:t>
      </w:r>
      <w:r w:rsidR="008B26C6" w:rsidRPr="003008BD">
        <w:rPr>
          <w:sz w:val="26"/>
        </w:rPr>
        <w:t>I</w:t>
      </w:r>
    </w:p>
    <w:p w:rsidR="008B26C6" w:rsidRPr="003008BD" w:rsidRDefault="008B26C6" w:rsidP="008B26C6">
      <w:pPr>
        <w:pStyle w:val="Ttulo3"/>
        <w:spacing w:line="360" w:lineRule="auto"/>
        <w:rPr>
          <w:sz w:val="25"/>
          <w:szCs w:val="25"/>
        </w:rPr>
      </w:pPr>
      <w:r w:rsidRPr="003008BD">
        <w:rPr>
          <w:sz w:val="25"/>
          <w:szCs w:val="25"/>
        </w:rPr>
        <w:t xml:space="preserve">CONCURSO PÚBLICO DE PROVAS E TÍTULOS PARA </w:t>
      </w:r>
      <w:proofErr w:type="gramStart"/>
      <w:r w:rsidRPr="003008BD">
        <w:rPr>
          <w:sz w:val="25"/>
          <w:szCs w:val="25"/>
        </w:rPr>
        <w:t>DOCENTES Nº</w:t>
      </w:r>
      <w:proofErr w:type="gramEnd"/>
      <w:r w:rsidRPr="003008BD">
        <w:rPr>
          <w:sz w:val="25"/>
          <w:szCs w:val="25"/>
        </w:rPr>
        <w:t xml:space="preserve"> 0</w:t>
      </w:r>
      <w:r>
        <w:rPr>
          <w:sz w:val="25"/>
          <w:szCs w:val="25"/>
        </w:rPr>
        <w:t>1</w:t>
      </w:r>
      <w:r w:rsidRPr="003008BD">
        <w:rPr>
          <w:sz w:val="25"/>
          <w:szCs w:val="25"/>
        </w:rPr>
        <w:t>/201</w:t>
      </w:r>
      <w:r>
        <w:rPr>
          <w:sz w:val="25"/>
          <w:szCs w:val="25"/>
        </w:rPr>
        <w:t>8</w:t>
      </w:r>
    </w:p>
    <w:p w:rsidR="008B26C6" w:rsidRDefault="008B26C6" w:rsidP="008B26C6">
      <w:pPr>
        <w:pStyle w:val="Ttulo1"/>
      </w:pPr>
    </w:p>
    <w:p w:rsidR="00297896" w:rsidRDefault="00297896" w:rsidP="003E70F0">
      <w:pPr>
        <w:pStyle w:val="Default"/>
        <w:widowControl w:val="0"/>
        <w:jc w:val="center"/>
        <w:rPr>
          <w:b/>
          <w:color w:val="auto"/>
        </w:rPr>
      </w:pPr>
    </w:p>
    <w:p w:rsidR="004218C3" w:rsidRDefault="004218C3" w:rsidP="003E70F0">
      <w:pPr>
        <w:pStyle w:val="Default"/>
        <w:widowControl w:val="0"/>
        <w:jc w:val="center"/>
        <w:rPr>
          <w:b/>
          <w:color w:val="auto"/>
        </w:rPr>
      </w:pPr>
      <w:r>
        <w:rPr>
          <w:b/>
          <w:color w:val="auto"/>
        </w:rPr>
        <w:t xml:space="preserve">CRITÉRIOS PARA </w:t>
      </w:r>
      <w:r w:rsidRPr="000169AE">
        <w:rPr>
          <w:b/>
          <w:color w:val="auto"/>
        </w:rPr>
        <w:t>AVALIAÇÃO DA PROVA ESCRITA</w:t>
      </w:r>
    </w:p>
    <w:p w:rsidR="004C4B5C" w:rsidRDefault="004C4B5C" w:rsidP="003E70F0">
      <w:pPr>
        <w:pStyle w:val="Default"/>
        <w:widowControl w:val="0"/>
        <w:jc w:val="center"/>
        <w:rPr>
          <w:b/>
          <w:color w:val="auto"/>
        </w:rPr>
      </w:pPr>
    </w:p>
    <w:tbl>
      <w:tblPr>
        <w:tblStyle w:val="Tabelacomgrade"/>
        <w:tblW w:w="10031" w:type="dxa"/>
        <w:tblLook w:val="04A0" w:firstRow="1" w:lastRow="0" w:firstColumn="1" w:lastColumn="0" w:noHBand="0" w:noVBand="1"/>
      </w:tblPr>
      <w:tblGrid>
        <w:gridCol w:w="7905"/>
        <w:gridCol w:w="2126"/>
      </w:tblGrid>
      <w:tr w:rsidR="004C4B5C" w:rsidTr="00AA25F1">
        <w:tc>
          <w:tcPr>
            <w:tcW w:w="7905" w:type="dxa"/>
            <w:shd w:val="clear" w:color="auto" w:fill="D9D9D9" w:themeFill="background1" w:themeFillShade="D9"/>
          </w:tcPr>
          <w:p w:rsidR="004C4B5C" w:rsidRDefault="00AA25F1" w:rsidP="00AA25F1">
            <w:pPr>
              <w:pStyle w:val="Default"/>
              <w:widowControl w:val="0"/>
              <w:rPr>
                <w:b/>
                <w:color w:val="auto"/>
              </w:rPr>
            </w:pPr>
            <w:r>
              <w:rPr>
                <w:b/>
                <w:color w:val="auto"/>
              </w:rPr>
              <w:t>C</w:t>
            </w:r>
            <w:r w:rsidR="004C4B5C">
              <w:rPr>
                <w:b/>
                <w:color w:val="auto"/>
              </w:rPr>
              <w:t>ritério</w:t>
            </w:r>
          </w:p>
        </w:tc>
        <w:tc>
          <w:tcPr>
            <w:tcW w:w="2126" w:type="dxa"/>
            <w:shd w:val="clear" w:color="auto" w:fill="D9D9D9" w:themeFill="background1" w:themeFillShade="D9"/>
          </w:tcPr>
          <w:p w:rsidR="004C4B5C" w:rsidRDefault="004C4B5C" w:rsidP="003E70F0">
            <w:pPr>
              <w:pStyle w:val="Default"/>
              <w:widowControl w:val="0"/>
              <w:jc w:val="center"/>
              <w:rPr>
                <w:b/>
                <w:color w:val="auto"/>
              </w:rPr>
            </w:pPr>
            <w:r>
              <w:rPr>
                <w:b/>
                <w:color w:val="auto"/>
              </w:rPr>
              <w:t>Valor para a nota</w:t>
            </w:r>
          </w:p>
        </w:tc>
      </w:tr>
      <w:tr w:rsidR="004C4B5C" w:rsidTr="00AA25F1">
        <w:tc>
          <w:tcPr>
            <w:tcW w:w="7905" w:type="dxa"/>
          </w:tcPr>
          <w:p w:rsidR="004C4B5C" w:rsidRDefault="004C4B5C" w:rsidP="004C4B5C">
            <w:pPr>
              <w:pStyle w:val="Default"/>
              <w:widowControl w:val="0"/>
              <w:rPr>
                <w:b/>
                <w:color w:val="auto"/>
              </w:rPr>
            </w:pPr>
            <w:r w:rsidRPr="000169AE">
              <w:rPr>
                <w:color w:val="auto"/>
              </w:rPr>
              <w:t>Estruturação e grau de problematização, pro</w:t>
            </w:r>
            <w:r>
              <w:rPr>
                <w:color w:val="auto"/>
              </w:rPr>
              <w:t xml:space="preserve">fundidade e domínio do </w:t>
            </w:r>
            <w:proofErr w:type="gramStart"/>
            <w:r>
              <w:rPr>
                <w:color w:val="auto"/>
              </w:rPr>
              <w:t>conteúdo</w:t>
            </w:r>
            <w:proofErr w:type="gramEnd"/>
          </w:p>
        </w:tc>
        <w:tc>
          <w:tcPr>
            <w:tcW w:w="2126" w:type="dxa"/>
          </w:tcPr>
          <w:p w:rsidR="004C4B5C" w:rsidRDefault="004C4B5C" w:rsidP="003E70F0">
            <w:pPr>
              <w:pStyle w:val="Default"/>
              <w:widowControl w:val="0"/>
              <w:jc w:val="center"/>
              <w:rPr>
                <w:b/>
                <w:color w:val="auto"/>
              </w:rPr>
            </w:pPr>
            <w:r>
              <w:rPr>
                <w:b/>
                <w:color w:val="auto"/>
              </w:rPr>
              <w:t>Até 5,0</w:t>
            </w:r>
          </w:p>
        </w:tc>
      </w:tr>
      <w:tr w:rsidR="004C4B5C" w:rsidTr="00AA25F1">
        <w:tc>
          <w:tcPr>
            <w:tcW w:w="7905" w:type="dxa"/>
          </w:tcPr>
          <w:p w:rsidR="004C4B5C" w:rsidRDefault="004C4B5C" w:rsidP="004C4B5C">
            <w:pPr>
              <w:pStyle w:val="Default"/>
              <w:widowControl w:val="0"/>
              <w:rPr>
                <w:b/>
                <w:color w:val="auto"/>
              </w:rPr>
            </w:pPr>
            <w:r w:rsidRPr="000169AE">
              <w:rPr>
                <w:color w:val="auto"/>
              </w:rPr>
              <w:t>Organização e distribuição do assunto</w:t>
            </w:r>
          </w:p>
        </w:tc>
        <w:tc>
          <w:tcPr>
            <w:tcW w:w="2126" w:type="dxa"/>
          </w:tcPr>
          <w:p w:rsidR="004C4B5C" w:rsidRDefault="004C4B5C" w:rsidP="003E70F0">
            <w:pPr>
              <w:pStyle w:val="Default"/>
              <w:widowControl w:val="0"/>
              <w:jc w:val="center"/>
              <w:rPr>
                <w:b/>
                <w:color w:val="auto"/>
              </w:rPr>
            </w:pPr>
            <w:r>
              <w:rPr>
                <w:b/>
                <w:color w:val="auto"/>
              </w:rPr>
              <w:t>Até 3,0</w:t>
            </w:r>
          </w:p>
        </w:tc>
      </w:tr>
      <w:tr w:rsidR="004C4B5C" w:rsidTr="00AA25F1">
        <w:tc>
          <w:tcPr>
            <w:tcW w:w="7905" w:type="dxa"/>
          </w:tcPr>
          <w:p w:rsidR="004C4B5C" w:rsidRDefault="004C4B5C" w:rsidP="004C4B5C">
            <w:pPr>
              <w:pStyle w:val="Default"/>
              <w:widowControl w:val="0"/>
              <w:rPr>
                <w:b/>
                <w:color w:val="auto"/>
              </w:rPr>
            </w:pPr>
            <w:r w:rsidRPr="000169AE">
              <w:t>Correção de linguagem e clareza de redação</w:t>
            </w:r>
          </w:p>
        </w:tc>
        <w:tc>
          <w:tcPr>
            <w:tcW w:w="2126" w:type="dxa"/>
          </w:tcPr>
          <w:p w:rsidR="004C4B5C" w:rsidRDefault="004C4B5C" w:rsidP="003E70F0">
            <w:pPr>
              <w:pStyle w:val="Default"/>
              <w:widowControl w:val="0"/>
              <w:jc w:val="center"/>
              <w:rPr>
                <w:b/>
                <w:color w:val="auto"/>
              </w:rPr>
            </w:pPr>
            <w:r>
              <w:rPr>
                <w:b/>
                <w:color w:val="auto"/>
              </w:rPr>
              <w:t>Até 2,0</w:t>
            </w:r>
          </w:p>
        </w:tc>
      </w:tr>
      <w:tr w:rsidR="004C4B5C" w:rsidTr="00AA25F1">
        <w:tc>
          <w:tcPr>
            <w:tcW w:w="7905" w:type="dxa"/>
          </w:tcPr>
          <w:p w:rsidR="004C4B5C" w:rsidRDefault="004C4B5C" w:rsidP="00AA25F1">
            <w:pPr>
              <w:pStyle w:val="Default"/>
              <w:widowControl w:val="0"/>
              <w:rPr>
                <w:b/>
                <w:color w:val="auto"/>
              </w:rPr>
            </w:pPr>
            <w:r>
              <w:rPr>
                <w:b/>
                <w:color w:val="auto"/>
              </w:rPr>
              <w:t xml:space="preserve">Nota máxima </w:t>
            </w:r>
          </w:p>
        </w:tc>
        <w:tc>
          <w:tcPr>
            <w:tcW w:w="2126" w:type="dxa"/>
          </w:tcPr>
          <w:p w:rsidR="004C4B5C" w:rsidRDefault="004C4B5C" w:rsidP="003E70F0">
            <w:pPr>
              <w:pStyle w:val="Default"/>
              <w:widowControl w:val="0"/>
              <w:jc w:val="center"/>
              <w:rPr>
                <w:b/>
                <w:color w:val="auto"/>
              </w:rPr>
            </w:pPr>
            <w:r>
              <w:rPr>
                <w:b/>
                <w:color w:val="auto"/>
              </w:rPr>
              <w:t>10,0</w:t>
            </w:r>
          </w:p>
        </w:tc>
      </w:tr>
      <w:tr w:rsidR="004C4B5C" w:rsidTr="00AA25F1">
        <w:tc>
          <w:tcPr>
            <w:tcW w:w="7905" w:type="dxa"/>
          </w:tcPr>
          <w:p w:rsidR="004C4B5C" w:rsidRPr="004C4B5C" w:rsidRDefault="00AA25F1" w:rsidP="00AA25F1">
            <w:pPr>
              <w:pStyle w:val="Default"/>
              <w:widowControl w:val="0"/>
              <w:rPr>
                <w:color w:val="auto"/>
              </w:rPr>
            </w:pPr>
            <w:r>
              <w:rPr>
                <w:b/>
                <w:color w:val="auto"/>
              </w:rPr>
              <w:t>T</w:t>
            </w:r>
            <w:r w:rsidR="008E0BEB" w:rsidRPr="004C4B5C">
              <w:rPr>
                <w:b/>
                <w:color w:val="auto"/>
              </w:rPr>
              <w:t>otal m</w:t>
            </w:r>
            <w:r w:rsidR="008E0BEB">
              <w:rPr>
                <w:b/>
                <w:color w:val="auto"/>
              </w:rPr>
              <w:t>áximo de pontos (</w:t>
            </w:r>
            <w:r w:rsidR="004C4B5C">
              <w:rPr>
                <w:color w:val="auto"/>
              </w:rPr>
              <w:t xml:space="preserve">Ponderação: média das notas dos examinadores x </w:t>
            </w:r>
            <w:proofErr w:type="gramStart"/>
            <w:r w:rsidR="004C4B5C">
              <w:rPr>
                <w:color w:val="auto"/>
              </w:rPr>
              <w:t>4</w:t>
            </w:r>
            <w:proofErr w:type="gramEnd"/>
            <w:r w:rsidR="008E0BEB">
              <w:rPr>
                <w:color w:val="auto"/>
              </w:rPr>
              <w:t>)</w:t>
            </w:r>
            <w:r w:rsidR="004C4B5C">
              <w:rPr>
                <w:color w:val="auto"/>
              </w:rPr>
              <w:t xml:space="preserve"> </w:t>
            </w:r>
          </w:p>
        </w:tc>
        <w:tc>
          <w:tcPr>
            <w:tcW w:w="2126" w:type="dxa"/>
          </w:tcPr>
          <w:p w:rsidR="004C4B5C" w:rsidRDefault="008E0BEB" w:rsidP="003E70F0">
            <w:pPr>
              <w:pStyle w:val="Default"/>
              <w:widowControl w:val="0"/>
              <w:jc w:val="center"/>
              <w:rPr>
                <w:b/>
                <w:color w:val="auto"/>
              </w:rPr>
            </w:pPr>
            <w:r>
              <w:rPr>
                <w:b/>
                <w:color w:val="auto"/>
              </w:rPr>
              <w:t>40 pontos</w:t>
            </w:r>
          </w:p>
        </w:tc>
      </w:tr>
    </w:tbl>
    <w:p w:rsidR="004218C3" w:rsidRDefault="004218C3" w:rsidP="00512029">
      <w:pPr>
        <w:pStyle w:val="Ttulo1"/>
        <w:jc w:val="center"/>
      </w:pPr>
    </w:p>
    <w:p w:rsidR="00297896" w:rsidRDefault="00297896" w:rsidP="00512029">
      <w:pPr>
        <w:pStyle w:val="Ttulo1"/>
        <w:jc w:val="center"/>
      </w:pPr>
    </w:p>
    <w:p w:rsidR="008B26C6" w:rsidRDefault="008B26C6" w:rsidP="00512029">
      <w:pPr>
        <w:pStyle w:val="Ttulo1"/>
        <w:jc w:val="center"/>
      </w:pPr>
      <w:r w:rsidRPr="003008BD">
        <w:t>CRITÉRIOS PARA AVALIAÇÃO DA PROVA DIDÁTICA</w:t>
      </w:r>
    </w:p>
    <w:p w:rsidR="008E0BEB" w:rsidRDefault="008E0BEB" w:rsidP="008E0BEB"/>
    <w:tbl>
      <w:tblPr>
        <w:tblStyle w:val="Tabelacomgrade"/>
        <w:tblW w:w="10031" w:type="dxa"/>
        <w:tblLook w:val="04A0" w:firstRow="1" w:lastRow="0" w:firstColumn="1" w:lastColumn="0" w:noHBand="0" w:noVBand="1"/>
      </w:tblPr>
      <w:tblGrid>
        <w:gridCol w:w="7905"/>
        <w:gridCol w:w="2126"/>
      </w:tblGrid>
      <w:tr w:rsidR="008E0BEB" w:rsidTr="00AA25F1">
        <w:tc>
          <w:tcPr>
            <w:tcW w:w="7905" w:type="dxa"/>
            <w:shd w:val="clear" w:color="auto" w:fill="D9D9D9" w:themeFill="background1" w:themeFillShade="D9"/>
          </w:tcPr>
          <w:p w:rsidR="008E0BEB" w:rsidRDefault="00AA25F1" w:rsidP="00AA25F1">
            <w:pPr>
              <w:pStyle w:val="Default"/>
              <w:widowControl w:val="0"/>
              <w:rPr>
                <w:b/>
                <w:color w:val="auto"/>
              </w:rPr>
            </w:pPr>
            <w:r>
              <w:rPr>
                <w:b/>
                <w:color w:val="auto"/>
              </w:rPr>
              <w:t>C</w:t>
            </w:r>
            <w:r w:rsidR="008E0BEB">
              <w:rPr>
                <w:b/>
                <w:color w:val="auto"/>
              </w:rPr>
              <w:t>ritério</w:t>
            </w:r>
          </w:p>
        </w:tc>
        <w:tc>
          <w:tcPr>
            <w:tcW w:w="2126" w:type="dxa"/>
            <w:shd w:val="clear" w:color="auto" w:fill="D9D9D9" w:themeFill="background1" w:themeFillShade="D9"/>
          </w:tcPr>
          <w:p w:rsidR="008E0BEB" w:rsidRDefault="008E0BEB" w:rsidP="00450E88">
            <w:pPr>
              <w:pStyle w:val="Default"/>
              <w:widowControl w:val="0"/>
              <w:jc w:val="center"/>
              <w:rPr>
                <w:b/>
                <w:color w:val="auto"/>
              </w:rPr>
            </w:pPr>
            <w:r>
              <w:rPr>
                <w:b/>
                <w:color w:val="auto"/>
              </w:rPr>
              <w:t>Valor para a nota</w:t>
            </w:r>
          </w:p>
        </w:tc>
      </w:tr>
      <w:tr w:rsidR="008E0BEB" w:rsidTr="00AA25F1">
        <w:tc>
          <w:tcPr>
            <w:tcW w:w="7905" w:type="dxa"/>
          </w:tcPr>
          <w:p w:rsidR="008E0BEB" w:rsidRDefault="008E0BEB" w:rsidP="00450E88">
            <w:pPr>
              <w:pStyle w:val="Default"/>
              <w:widowControl w:val="0"/>
              <w:rPr>
                <w:b/>
                <w:color w:val="auto"/>
              </w:rPr>
            </w:pPr>
            <w:r w:rsidRPr="000169AE">
              <w:rPr>
                <w:color w:val="auto"/>
              </w:rPr>
              <w:t>Estruturação e grau de problematização, pro</w:t>
            </w:r>
            <w:r>
              <w:rPr>
                <w:color w:val="auto"/>
              </w:rPr>
              <w:t xml:space="preserve">fundidade e domínio do </w:t>
            </w:r>
            <w:proofErr w:type="gramStart"/>
            <w:r>
              <w:rPr>
                <w:color w:val="auto"/>
              </w:rPr>
              <w:t>conteúdo</w:t>
            </w:r>
            <w:proofErr w:type="gramEnd"/>
          </w:p>
        </w:tc>
        <w:tc>
          <w:tcPr>
            <w:tcW w:w="2126" w:type="dxa"/>
          </w:tcPr>
          <w:p w:rsidR="008E0BEB" w:rsidRDefault="008E0BEB" w:rsidP="00450E88">
            <w:pPr>
              <w:pStyle w:val="Default"/>
              <w:widowControl w:val="0"/>
              <w:jc w:val="center"/>
              <w:rPr>
                <w:b/>
                <w:color w:val="auto"/>
              </w:rPr>
            </w:pPr>
            <w:r>
              <w:rPr>
                <w:b/>
                <w:color w:val="auto"/>
              </w:rPr>
              <w:t>Até 4,0</w:t>
            </w:r>
          </w:p>
        </w:tc>
      </w:tr>
      <w:tr w:rsidR="008E0BEB" w:rsidTr="00AA25F1">
        <w:tc>
          <w:tcPr>
            <w:tcW w:w="7905" w:type="dxa"/>
          </w:tcPr>
          <w:p w:rsidR="008E0BEB" w:rsidRDefault="008E0BEB" w:rsidP="00450E88">
            <w:pPr>
              <w:pStyle w:val="Default"/>
              <w:widowControl w:val="0"/>
              <w:rPr>
                <w:b/>
                <w:color w:val="auto"/>
              </w:rPr>
            </w:pPr>
            <w:r w:rsidRPr="000169AE">
              <w:rPr>
                <w:color w:val="auto"/>
              </w:rPr>
              <w:t>Organização e distribuição do assunto</w:t>
            </w:r>
            <w:r>
              <w:rPr>
                <w:color w:val="auto"/>
              </w:rPr>
              <w:t xml:space="preserve"> no tempo previsto da aula</w:t>
            </w:r>
          </w:p>
        </w:tc>
        <w:tc>
          <w:tcPr>
            <w:tcW w:w="2126" w:type="dxa"/>
          </w:tcPr>
          <w:p w:rsidR="008E0BEB" w:rsidRDefault="008E0BEB" w:rsidP="00450E88">
            <w:pPr>
              <w:pStyle w:val="Default"/>
              <w:widowControl w:val="0"/>
              <w:jc w:val="center"/>
              <w:rPr>
                <w:b/>
                <w:color w:val="auto"/>
              </w:rPr>
            </w:pPr>
            <w:r>
              <w:rPr>
                <w:b/>
                <w:color w:val="auto"/>
              </w:rPr>
              <w:t>Até 2,0</w:t>
            </w:r>
          </w:p>
        </w:tc>
      </w:tr>
      <w:tr w:rsidR="008E0BEB" w:rsidTr="00AA25F1">
        <w:tc>
          <w:tcPr>
            <w:tcW w:w="7905" w:type="dxa"/>
          </w:tcPr>
          <w:p w:rsidR="008E0BEB" w:rsidRDefault="008E0BEB" w:rsidP="00450E88">
            <w:pPr>
              <w:pStyle w:val="Default"/>
              <w:widowControl w:val="0"/>
              <w:rPr>
                <w:b/>
                <w:color w:val="auto"/>
              </w:rPr>
            </w:pPr>
            <w:proofErr w:type="spellStart"/>
            <w:r>
              <w:t>Métodologia</w:t>
            </w:r>
            <w:proofErr w:type="spellEnd"/>
          </w:p>
        </w:tc>
        <w:tc>
          <w:tcPr>
            <w:tcW w:w="2126" w:type="dxa"/>
          </w:tcPr>
          <w:p w:rsidR="008E0BEB" w:rsidRDefault="008E0BEB" w:rsidP="00450E88">
            <w:pPr>
              <w:pStyle w:val="Default"/>
              <w:widowControl w:val="0"/>
              <w:jc w:val="center"/>
              <w:rPr>
                <w:b/>
                <w:color w:val="auto"/>
              </w:rPr>
            </w:pPr>
            <w:r>
              <w:rPr>
                <w:b/>
                <w:color w:val="auto"/>
              </w:rPr>
              <w:t>Até 2,0</w:t>
            </w:r>
          </w:p>
        </w:tc>
      </w:tr>
      <w:tr w:rsidR="008E0BEB" w:rsidTr="00AA25F1">
        <w:tc>
          <w:tcPr>
            <w:tcW w:w="7905" w:type="dxa"/>
          </w:tcPr>
          <w:p w:rsidR="008E0BEB" w:rsidRDefault="008E0BEB" w:rsidP="00450E88">
            <w:pPr>
              <w:pStyle w:val="Default"/>
              <w:widowControl w:val="0"/>
            </w:pPr>
            <w:r>
              <w:t>Comunicação e Expressão</w:t>
            </w:r>
          </w:p>
        </w:tc>
        <w:tc>
          <w:tcPr>
            <w:tcW w:w="2126" w:type="dxa"/>
          </w:tcPr>
          <w:p w:rsidR="008E0BEB" w:rsidRDefault="008E0BEB" w:rsidP="00450E88">
            <w:pPr>
              <w:pStyle w:val="Default"/>
              <w:widowControl w:val="0"/>
              <w:jc w:val="center"/>
              <w:rPr>
                <w:b/>
                <w:color w:val="auto"/>
              </w:rPr>
            </w:pPr>
            <w:r>
              <w:rPr>
                <w:b/>
                <w:color w:val="auto"/>
              </w:rPr>
              <w:t>Até 2,0</w:t>
            </w:r>
          </w:p>
        </w:tc>
      </w:tr>
      <w:tr w:rsidR="008E0BEB" w:rsidTr="00AA25F1">
        <w:tc>
          <w:tcPr>
            <w:tcW w:w="7905" w:type="dxa"/>
          </w:tcPr>
          <w:p w:rsidR="008E0BEB" w:rsidRDefault="008E0BEB" w:rsidP="00AA25F1">
            <w:pPr>
              <w:pStyle w:val="Default"/>
              <w:widowControl w:val="0"/>
              <w:rPr>
                <w:b/>
                <w:color w:val="auto"/>
              </w:rPr>
            </w:pPr>
            <w:r>
              <w:rPr>
                <w:b/>
                <w:color w:val="auto"/>
              </w:rPr>
              <w:t xml:space="preserve">Nota máxima </w:t>
            </w:r>
          </w:p>
        </w:tc>
        <w:tc>
          <w:tcPr>
            <w:tcW w:w="2126" w:type="dxa"/>
          </w:tcPr>
          <w:p w:rsidR="008E0BEB" w:rsidRDefault="008E0BEB" w:rsidP="00450E88">
            <w:pPr>
              <w:pStyle w:val="Default"/>
              <w:widowControl w:val="0"/>
              <w:jc w:val="center"/>
              <w:rPr>
                <w:b/>
                <w:color w:val="auto"/>
              </w:rPr>
            </w:pPr>
            <w:r>
              <w:rPr>
                <w:b/>
                <w:color w:val="auto"/>
              </w:rPr>
              <w:t>10,0</w:t>
            </w:r>
          </w:p>
        </w:tc>
      </w:tr>
      <w:tr w:rsidR="008E0BEB" w:rsidTr="00AA25F1">
        <w:tc>
          <w:tcPr>
            <w:tcW w:w="7905" w:type="dxa"/>
          </w:tcPr>
          <w:p w:rsidR="008E0BEB" w:rsidRPr="004C4B5C" w:rsidRDefault="00AA25F1" w:rsidP="00AA25F1">
            <w:pPr>
              <w:pStyle w:val="Default"/>
              <w:widowControl w:val="0"/>
              <w:rPr>
                <w:color w:val="auto"/>
              </w:rPr>
            </w:pPr>
            <w:r>
              <w:rPr>
                <w:b/>
                <w:color w:val="auto"/>
              </w:rPr>
              <w:t>T</w:t>
            </w:r>
            <w:r w:rsidR="008E0BEB" w:rsidRPr="004C4B5C">
              <w:rPr>
                <w:b/>
                <w:color w:val="auto"/>
              </w:rPr>
              <w:t>otal m</w:t>
            </w:r>
            <w:r w:rsidR="008E0BEB">
              <w:rPr>
                <w:b/>
                <w:color w:val="auto"/>
              </w:rPr>
              <w:t>áximo de pontos (</w:t>
            </w:r>
            <w:r w:rsidR="008E0BEB">
              <w:rPr>
                <w:color w:val="auto"/>
              </w:rPr>
              <w:t xml:space="preserve">Ponderação: média das notas dos examinadores x </w:t>
            </w:r>
            <w:proofErr w:type="gramStart"/>
            <w:r w:rsidR="008E0BEB">
              <w:rPr>
                <w:color w:val="auto"/>
              </w:rPr>
              <w:t>4</w:t>
            </w:r>
            <w:proofErr w:type="gramEnd"/>
            <w:r w:rsidR="008E0BEB">
              <w:rPr>
                <w:color w:val="auto"/>
              </w:rPr>
              <w:t xml:space="preserve">) </w:t>
            </w:r>
          </w:p>
        </w:tc>
        <w:tc>
          <w:tcPr>
            <w:tcW w:w="2126" w:type="dxa"/>
          </w:tcPr>
          <w:p w:rsidR="008E0BEB" w:rsidRDefault="008E0BEB" w:rsidP="00450E88">
            <w:pPr>
              <w:pStyle w:val="Default"/>
              <w:widowControl w:val="0"/>
              <w:jc w:val="center"/>
              <w:rPr>
                <w:b/>
                <w:color w:val="auto"/>
              </w:rPr>
            </w:pPr>
            <w:r>
              <w:rPr>
                <w:b/>
                <w:color w:val="auto"/>
              </w:rPr>
              <w:t>40 pontos</w:t>
            </w:r>
          </w:p>
        </w:tc>
      </w:tr>
    </w:tbl>
    <w:p w:rsidR="00297896" w:rsidRDefault="00297896" w:rsidP="00455A0D">
      <w:pPr>
        <w:pStyle w:val="Legenda"/>
        <w:jc w:val="center"/>
      </w:pPr>
    </w:p>
    <w:p w:rsidR="00455A0D" w:rsidRDefault="00455A0D" w:rsidP="00455A0D">
      <w:pPr>
        <w:pStyle w:val="Legenda"/>
        <w:jc w:val="center"/>
      </w:pPr>
      <w:r w:rsidRPr="003008BD">
        <w:t>CRITÉRIOS PARA AVALIAÇÃO DO PROJETO DE PESQUISA</w:t>
      </w:r>
    </w:p>
    <w:tbl>
      <w:tblPr>
        <w:tblStyle w:val="Tabelacomgrade"/>
        <w:tblW w:w="10031" w:type="dxa"/>
        <w:tblLook w:val="04A0" w:firstRow="1" w:lastRow="0" w:firstColumn="1" w:lastColumn="0" w:noHBand="0" w:noVBand="1"/>
      </w:tblPr>
      <w:tblGrid>
        <w:gridCol w:w="7905"/>
        <w:gridCol w:w="2126"/>
      </w:tblGrid>
      <w:tr w:rsidR="008E0BEB" w:rsidTr="00AA25F1">
        <w:tc>
          <w:tcPr>
            <w:tcW w:w="7905" w:type="dxa"/>
            <w:shd w:val="clear" w:color="auto" w:fill="D9D9D9" w:themeFill="background1" w:themeFillShade="D9"/>
          </w:tcPr>
          <w:p w:rsidR="008E0BEB" w:rsidRDefault="00AA25F1" w:rsidP="00AA25F1">
            <w:pPr>
              <w:pStyle w:val="Default"/>
              <w:widowControl w:val="0"/>
              <w:rPr>
                <w:b/>
                <w:color w:val="auto"/>
              </w:rPr>
            </w:pPr>
            <w:r>
              <w:rPr>
                <w:b/>
                <w:color w:val="auto"/>
              </w:rPr>
              <w:t>C</w:t>
            </w:r>
            <w:r w:rsidR="008E0BEB">
              <w:rPr>
                <w:b/>
                <w:color w:val="auto"/>
              </w:rPr>
              <w:t>ritério</w:t>
            </w:r>
          </w:p>
        </w:tc>
        <w:tc>
          <w:tcPr>
            <w:tcW w:w="2126" w:type="dxa"/>
            <w:shd w:val="clear" w:color="auto" w:fill="D9D9D9" w:themeFill="background1" w:themeFillShade="D9"/>
          </w:tcPr>
          <w:p w:rsidR="008E0BEB" w:rsidRDefault="008E0BEB" w:rsidP="00AA25F1">
            <w:pPr>
              <w:pStyle w:val="Default"/>
              <w:widowControl w:val="0"/>
              <w:rPr>
                <w:b/>
                <w:color w:val="auto"/>
              </w:rPr>
            </w:pPr>
            <w:r>
              <w:rPr>
                <w:b/>
                <w:color w:val="auto"/>
              </w:rPr>
              <w:t>Valor para a nota</w:t>
            </w:r>
          </w:p>
        </w:tc>
      </w:tr>
      <w:tr w:rsidR="008E0BEB" w:rsidTr="00AA25F1">
        <w:tc>
          <w:tcPr>
            <w:tcW w:w="7905" w:type="dxa"/>
          </w:tcPr>
          <w:p w:rsidR="008E0BEB" w:rsidRDefault="008E0BEB" w:rsidP="008E0BEB">
            <w:pPr>
              <w:jc w:val="both"/>
              <w:rPr>
                <w:b/>
              </w:rPr>
            </w:pPr>
            <w:r w:rsidRPr="003008BD">
              <w:t>Elementos Estruturais (formulação do problema, justificativa, objetivos, referencial teórico, metodologia e estratégias, cronograma com previsão para no m</w:t>
            </w:r>
            <w:r>
              <w:t>ínimo dois anos e bibliografia</w:t>
            </w:r>
            <w:proofErr w:type="gramStart"/>
            <w:r>
              <w:t>)</w:t>
            </w:r>
            <w:proofErr w:type="gramEnd"/>
          </w:p>
        </w:tc>
        <w:tc>
          <w:tcPr>
            <w:tcW w:w="2126" w:type="dxa"/>
          </w:tcPr>
          <w:p w:rsidR="008E0BEB" w:rsidRDefault="008E0BEB" w:rsidP="00450E88">
            <w:pPr>
              <w:pStyle w:val="Default"/>
              <w:widowControl w:val="0"/>
              <w:jc w:val="center"/>
              <w:rPr>
                <w:b/>
                <w:color w:val="auto"/>
              </w:rPr>
            </w:pPr>
            <w:r>
              <w:rPr>
                <w:b/>
                <w:color w:val="auto"/>
              </w:rPr>
              <w:t>Até 4,0</w:t>
            </w:r>
          </w:p>
        </w:tc>
      </w:tr>
      <w:tr w:rsidR="008E0BEB" w:rsidTr="00AA25F1">
        <w:tc>
          <w:tcPr>
            <w:tcW w:w="7905" w:type="dxa"/>
          </w:tcPr>
          <w:p w:rsidR="008E0BEB" w:rsidRDefault="008E0BEB" w:rsidP="008E0BEB">
            <w:pPr>
              <w:jc w:val="both"/>
              <w:rPr>
                <w:b/>
              </w:rPr>
            </w:pPr>
            <w:r w:rsidRPr="003008BD">
              <w:t>Aspectos Funcionais (Adequação, coerência e articulação entre os elementos estruturais, proposições de atividades interligadas com o ensino, descrição de fontes de</w:t>
            </w:r>
            <w:r>
              <w:t xml:space="preserve"> dados</w:t>
            </w:r>
            <w:proofErr w:type="gramStart"/>
            <w:r>
              <w:t>)</w:t>
            </w:r>
            <w:proofErr w:type="gramEnd"/>
          </w:p>
        </w:tc>
        <w:tc>
          <w:tcPr>
            <w:tcW w:w="2126" w:type="dxa"/>
          </w:tcPr>
          <w:p w:rsidR="008E0BEB" w:rsidRDefault="008E0BEB" w:rsidP="00450E88">
            <w:pPr>
              <w:pStyle w:val="Default"/>
              <w:widowControl w:val="0"/>
              <w:jc w:val="center"/>
              <w:rPr>
                <w:b/>
                <w:color w:val="auto"/>
              </w:rPr>
            </w:pPr>
            <w:r>
              <w:rPr>
                <w:b/>
                <w:color w:val="auto"/>
              </w:rPr>
              <w:t>Até 4,0</w:t>
            </w:r>
          </w:p>
        </w:tc>
      </w:tr>
      <w:tr w:rsidR="008E0BEB" w:rsidTr="00AA25F1">
        <w:tc>
          <w:tcPr>
            <w:tcW w:w="7905" w:type="dxa"/>
          </w:tcPr>
          <w:p w:rsidR="008E0BEB" w:rsidRDefault="008E0BEB" w:rsidP="00450E88">
            <w:pPr>
              <w:pStyle w:val="Default"/>
              <w:widowControl w:val="0"/>
              <w:rPr>
                <w:b/>
                <w:color w:val="auto"/>
              </w:rPr>
            </w:pPr>
            <w:r w:rsidRPr="003008BD">
              <w:t>Aspectos Formais (Apresentação, redação geral e formatação).</w:t>
            </w:r>
          </w:p>
        </w:tc>
        <w:tc>
          <w:tcPr>
            <w:tcW w:w="2126" w:type="dxa"/>
          </w:tcPr>
          <w:p w:rsidR="008E0BEB" w:rsidRDefault="008E0BEB" w:rsidP="00450E88">
            <w:pPr>
              <w:pStyle w:val="Default"/>
              <w:widowControl w:val="0"/>
              <w:jc w:val="center"/>
              <w:rPr>
                <w:b/>
                <w:color w:val="auto"/>
              </w:rPr>
            </w:pPr>
            <w:r>
              <w:rPr>
                <w:b/>
                <w:color w:val="auto"/>
              </w:rPr>
              <w:t>Até 2,0</w:t>
            </w:r>
          </w:p>
        </w:tc>
      </w:tr>
      <w:tr w:rsidR="008E0BEB" w:rsidTr="00AA25F1">
        <w:tc>
          <w:tcPr>
            <w:tcW w:w="7905" w:type="dxa"/>
          </w:tcPr>
          <w:p w:rsidR="008E0BEB" w:rsidRDefault="008E0BEB" w:rsidP="00AA25F1">
            <w:pPr>
              <w:pStyle w:val="Default"/>
              <w:widowControl w:val="0"/>
              <w:rPr>
                <w:b/>
                <w:color w:val="auto"/>
              </w:rPr>
            </w:pPr>
            <w:r>
              <w:rPr>
                <w:b/>
                <w:color w:val="auto"/>
              </w:rPr>
              <w:t xml:space="preserve">Nota máxima </w:t>
            </w:r>
          </w:p>
        </w:tc>
        <w:tc>
          <w:tcPr>
            <w:tcW w:w="2126" w:type="dxa"/>
          </w:tcPr>
          <w:p w:rsidR="008E0BEB" w:rsidRDefault="008E0BEB" w:rsidP="00450E88">
            <w:pPr>
              <w:pStyle w:val="Default"/>
              <w:widowControl w:val="0"/>
              <w:jc w:val="center"/>
              <w:rPr>
                <w:b/>
                <w:color w:val="auto"/>
              </w:rPr>
            </w:pPr>
            <w:r>
              <w:rPr>
                <w:b/>
                <w:color w:val="auto"/>
              </w:rPr>
              <w:t>10,0</w:t>
            </w:r>
          </w:p>
        </w:tc>
      </w:tr>
      <w:tr w:rsidR="008E0BEB" w:rsidTr="00AA25F1">
        <w:tc>
          <w:tcPr>
            <w:tcW w:w="7905" w:type="dxa"/>
          </w:tcPr>
          <w:p w:rsidR="008E0BEB" w:rsidRPr="004C4B5C" w:rsidRDefault="00AA25F1" w:rsidP="00AA25F1">
            <w:pPr>
              <w:pStyle w:val="Default"/>
              <w:widowControl w:val="0"/>
              <w:rPr>
                <w:color w:val="auto"/>
              </w:rPr>
            </w:pPr>
            <w:r>
              <w:rPr>
                <w:b/>
                <w:color w:val="auto"/>
              </w:rPr>
              <w:t>T</w:t>
            </w:r>
            <w:r w:rsidR="008E0BEB" w:rsidRPr="004C4B5C">
              <w:rPr>
                <w:b/>
                <w:color w:val="auto"/>
              </w:rPr>
              <w:t>otal m</w:t>
            </w:r>
            <w:r w:rsidR="008E0BEB">
              <w:rPr>
                <w:b/>
                <w:color w:val="auto"/>
              </w:rPr>
              <w:t>áximo de pontos (</w:t>
            </w:r>
            <w:r w:rsidR="008E0BEB">
              <w:rPr>
                <w:color w:val="auto"/>
              </w:rPr>
              <w:t>Ponderação: média das notas dos examinado</w:t>
            </w:r>
            <w:r w:rsidR="00297896">
              <w:rPr>
                <w:color w:val="auto"/>
              </w:rPr>
              <w:t xml:space="preserve">res x </w:t>
            </w:r>
            <w:proofErr w:type="gramStart"/>
            <w:r w:rsidR="00297896">
              <w:rPr>
                <w:color w:val="auto"/>
              </w:rPr>
              <w:t>1</w:t>
            </w:r>
            <w:proofErr w:type="gramEnd"/>
            <w:r w:rsidR="008E0BEB">
              <w:rPr>
                <w:color w:val="auto"/>
              </w:rPr>
              <w:t xml:space="preserve">) </w:t>
            </w:r>
          </w:p>
        </w:tc>
        <w:tc>
          <w:tcPr>
            <w:tcW w:w="2126" w:type="dxa"/>
          </w:tcPr>
          <w:p w:rsidR="008E0BEB" w:rsidRDefault="00297896" w:rsidP="00450E88">
            <w:pPr>
              <w:pStyle w:val="Default"/>
              <w:widowControl w:val="0"/>
              <w:jc w:val="center"/>
              <w:rPr>
                <w:b/>
                <w:color w:val="auto"/>
              </w:rPr>
            </w:pPr>
            <w:r>
              <w:rPr>
                <w:b/>
                <w:color w:val="auto"/>
              </w:rPr>
              <w:t>1</w:t>
            </w:r>
            <w:r w:rsidR="008E0BEB">
              <w:rPr>
                <w:b/>
                <w:color w:val="auto"/>
              </w:rPr>
              <w:t>0 pontos</w:t>
            </w:r>
          </w:p>
        </w:tc>
      </w:tr>
    </w:tbl>
    <w:p w:rsidR="008E0BEB" w:rsidRPr="008E0BEB" w:rsidRDefault="008E0BEB" w:rsidP="008E0BEB"/>
    <w:p w:rsidR="00512029" w:rsidRPr="003008BD" w:rsidRDefault="00512029" w:rsidP="00512029">
      <w:pPr>
        <w:rPr>
          <w:sz w:val="10"/>
        </w:rPr>
      </w:pPr>
    </w:p>
    <w:p w:rsidR="00297896" w:rsidRDefault="00297896">
      <w:pPr>
        <w:rPr>
          <w:b/>
        </w:rPr>
      </w:pPr>
    </w:p>
    <w:p w:rsidR="00297896" w:rsidRDefault="00297896">
      <w:pPr>
        <w:rPr>
          <w:b/>
        </w:rPr>
      </w:pPr>
    </w:p>
    <w:p w:rsidR="00297896" w:rsidRDefault="00297896">
      <w:pPr>
        <w:rPr>
          <w:b/>
        </w:rPr>
      </w:pPr>
    </w:p>
    <w:p w:rsidR="00297896" w:rsidRDefault="00297896">
      <w:pPr>
        <w:rPr>
          <w:b/>
        </w:rPr>
      </w:pPr>
    </w:p>
    <w:p w:rsidR="00297896" w:rsidRDefault="00297896">
      <w:pPr>
        <w:rPr>
          <w:b/>
        </w:rPr>
      </w:pPr>
    </w:p>
    <w:p w:rsidR="00297896" w:rsidRDefault="00297896">
      <w:pPr>
        <w:rPr>
          <w:b/>
        </w:rPr>
      </w:pPr>
    </w:p>
    <w:p w:rsidR="00297896" w:rsidRDefault="00297896">
      <w:pPr>
        <w:rPr>
          <w:b/>
        </w:rPr>
      </w:pPr>
    </w:p>
    <w:p w:rsidR="00297896" w:rsidRDefault="00297896">
      <w:pPr>
        <w:rPr>
          <w:b/>
        </w:rPr>
      </w:pPr>
    </w:p>
    <w:p w:rsidR="00297896" w:rsidRDefault="00297896">
      <w:pPr>
        <w:rPr>
          <w:b/>
        </w:rPr>
      </w:pPr>
    </w:p>
    <w:p w:rsidR="00297896" w:rsidRDefault="00297896">
      <w:pPr>
        <w:rPr>
          <w:b/>
        </w:rPr>
      </w:pPr>
    </w:p>
    <w:p w:rsidR="00297896" w:rsidRPr="003008BD" w:rsidRDefault="00297896" w:rsidP="00297896">
      <w:pPr>
        <w:pStyle w:val="Ttulo3"/>
        <w:spacing w:line="360" w:lineRule="auto"/>
        <w:rPr>
          <w:sz w:val="26"/>
        </w:rPr>
      </w:pPr>
      <w:r>
        <w:rPr>
          <w:sz w:val="26"/>
        </w:rPr>
        <w:lastRenderedPageBreak/>
        <w:t>ANEXO</w:t>
      </w:r>
      <w:r w:rsidRPr="003008BD">
        <w:rPr>
          <w:sz w:val="26"/>
        </w:rPr>
        <w:t xml:space="preserve"> I</w:t>
      </w:r>
      <w:r>
        <w:rPr>
          <w:sz w:val="26"/>
        </w:rPr>
        <w:t>V</w:t>
      </w:r>
    </w:p>
    <w:p w:rsidR="00297896" w:rsidRPr="003008BD" w:rsidRDefault="00297896" w:rsidP="00E269DF">
      <w:pPr>
        <w:pStyle w:val="Ttulo3"/>
        <w:rPr>
          <w:sz w:val="25"/>
          <w:szCs w:val="25"/>
        </w:rPr>
      </w:pPr>
      <w:r w:rsidRPr="003008BD">
        <w:rPr>
          <w:sz w:val="25"/>
          <w:szCs w:val="25"/>
        </w:rPr>
        <w:t>CONCURSO PÚBLICO DE PROVAS E TÍ</w:t>
      </w:r>
      <w:r>
        <w:rPr>
          <w:sz w:val="25"/>
          <w:szCs w:val="25"/>
        </w:rPr>
        <w:t>T</w:t>
      </w:r>
      <w:r w:rsidRPr="003008BD">
        <w:rPr>
          <w:sz w:val="25"/>
          <w:szCs w:val="25"/>
        </w:rPr>
        <w:t xml:space="preserve">ULOS PARA </w:t>
      </w:r>
      <w:proofErr w:type="gramStart"/>
      <w:r w:rsidRPr="003008BD">
        <w:rPr>
          <w:sz w:val="25"/>
          <w:szCs w:val="25"/>
        </w:rPr>
        <w:t>DOCENTES Nº</w:t>
      </w:r>
      <w:proofErr w:type="gramEnd"/>
      <w:r w:rsidRPr="003008BD">
        <w:rPr>
          <w:sz w:val="25"/>
          <w:szCs w:val="25"/>
        </w:rPr>
        <w:t xml:space="preserve"> 0</w:t>
      </w:r>
      <w:r>
        <w:rPr>
          <w:sz w:val="25"/>
          <w:szCs w:val="25"/>
        </w:rPr>
        <w:t>1</w:t>
      </w:r>
      <w:r w:rsidRPr="003008BD">
        <w:rPr>
          <w:sz w:val="25"/>
          <w:szCs w:val="25"/>
        </w:rPr>
        <w:t>/201</w:t>
      </w:r>
      <w:r>
        <w:rPr>
          <w:sz w:val="25"/>
          <w:szCs w:val="25"/>
        </w:rPr>
        <w:t>8</w:t>
      </w:r>
    </w:p>
    <w:p w:rsidR="00297896" w:rsidRPr="003008BD" w:rsidRDefault="00297896" w:rsidP="00AA25F1">
      <w:pPr>
        <w:spacing w:before="240"/>
        <w:jc w:val="center"/>
        <w:rPr>
          <w:b/>
        </w:rPr>
      </w:pPr>
      <w:r w:rsidRPr="003008BD">
        <w:rPr>
          <w:b/>
        </w:rPr>
        <w:t>CRITÉRIOS PARA AVALIAÇÃO DE TÍTULOS</w:t>
      </w:r>
    </w:p>
    <w:p w:rsidR="0012378E" w:rsidRDefault="003E70F0" w:rsidP="00AA25F1">
      <w:pPr>
        <w:jc w:val="center"/>
        <w:rPr>
          <w:b/>
        </w:rPr>
      </w:pPr>
      <w:r w:rsidRPr="003E70F0">
        <w:rPr>
          <w:b/>
        </w:rPr>
        <w:t>PROVA DE T</w:t>
      </w:r>
      <w:r w:rsidR="00677E08">
        <w:rPr>
          <w:b/>
        </w:rPr>
        <w:t xml:space="preserve">ÍTULOS - </w:t>
      </w:r>
      <w:r w:rsidRPr="003E70F0">
        <w:rPr>
          <w:b/>
        </w:rPr>
        <w:t>TABELA DE PONTOS DE CURRÍCULO</w:t>
      </w:r>
    </w:p>
    <w:p w:rsidR="003E70F0" w:rsidRDefault="003E70F0">
      <w:pPr>
        <w:rPr>
          <w:b/>
        </w:rPr>
      </w:pPr>
    </w:p>
    <w:p w:rsidR="003E70F0" w:rsidRDefault="00677E08">
      <w:pPr>
        <w:rPr>
          <w:b/>
        </w:rPr>
      </w:pPr>
      <w:r>
        <w:rPr>
          <w:b/>
        </w:rPr>
        <w:t xml:space="preserve">GRUPO I – TÍTULOS </w:t>
      </w:r>
    </w:p>
    <w:tbl>
      <w:tblPr>
        <w:tblStyle w:val="Tabelacomgrade"/>
        <w:tblW w:w="10031" w:type="dxa"/>
        <w:tblLook w:val="04A0" w:firstRow="1" w:lastRow="0" w:firstColumn="1" w:lastColumn="0" w:noHBand="0" w:noVBand="1"/>
      </w:tblPr>
      <w:tblGrid>
        <w:gridCol w:w="7905"/>
        <w:gridCol w:w="2126"/>
      </w:tblGrid>
      <w:tr w:rsidR="00677E08" w:rsidTr="00AA25F1">
        <w:tc>
          <w:tcPr>
            <w:tcW w:w="7905" w:type="dxa"/>
            <w:shd w:val="clear" w:color="auto" w:fill="D9D9D9" w:themeFill="background1" w:themeFillShade="D9"/>
          </w:tcPr>
          <w:p w:rsidR="00677E08" w:rsidRDefault="00677E08">
            <w:pPr>
              <w:rPr>
                <w:b/>
              </w:rPr>
            </w:pPr>
            <w:proofErr w:type="gramStart"/>
            <w:r>
              <w:rPr>
                <w:b/>
              </w:rPr>
              <w:t xml:space="preserve">TÍTULO </w:t>
            </w:r>
            <w:r w:rsidR="0036408B">
              <w:rPr>
                <w:b/>
              </w:rPr>
              <w:t xml:space="preserve">S </w:t>
            </w:r>
            <w:r>
              <w:rPr>
                <w:b/>
              </w:rPr>
              <w:t>ACADÊMICOS</w:t>
            </w:r>
            <w:proofErr w:type="gramEnd"/>
            <w:r>
              <w:rPr>
                <w:b/>
              </w:rPr>
              <w:t xml:space="preserve"> (Será pontuado apenas o maior título)</w:t>
            </w:r>
          </w:p>
        </w:tc>
        <w:tc>
          <w:tcPr>
            <w:tcW w:w="2126" w:type="dxa"/>
            <w:shd w:val="clear" w:color="auto" w:fill="D9D9D9" w:themeFill="background1" w:themeFillShade="D9"/>
          </w:tcPr>
          <w:p w:rsidR="00677E08" w:rsidRDefault="00677E08">
            <w:pPr>
              <w:rPr>
                <w:b/>
              </w:rPr>
            </w:pPr>
            <w:r>
              <w:rPr>
                <w:b/>
              </w:rPr>
              <w:t>PONTUAÇÃO</w:t>
            </w:r>
          </w:p>
        </w:tc>
      </w:tr>
      <w:tr w:rsidR="00677E08" w:rsidTr="00AA25F1">
        <w:tc>
          <w:tcPr>
            <w:tcW w:w="7905" w:type="dxa"/>
          </w:tcPr>
          <w:p w:rsidR="00677E08" w:rsidRPr="00AA25F1" w:rsidRDefault="00677E08" w:rsidP="00677E08">
            <w:proofErr w:type="gramStart"/>
            <w:r w:rsidRPr="00AA25F1">
              <w:t>1.1 LIVRE DOCENTE</w:t>
            </w:r>
            <w:proofErr w:type="gramEnd"/>
            <w:r w:rsidR="00297896" w:rsidRPr="00AA25F1">
              <w:t>*</w:t>
            </w:r>
          </w:p>
        </w:tc>
        <w:tc>
          <w:tcPr>
            <w:tcW w:w="2126" w:type="dxa"/>
          </w:tcPr>
          <w:p w:rsidR="00677E08" w:rsidRDefault="00677E08">
            <w:pPr>
              <w:rPr>
                <w:b/>
              </w:rPr>
            </w:pPr>
            <w:r>
              <w:rPr>
                <w:b/>
              </w:rPr>
              <w:t>4,0</w:t>
            </w:r>
          </w:p>
        </w:tc>
      </w:tr>
      <w:tr w:rsidR="00677E08" w:rsidTr="00AA25F1">
        <w:tc>
          <w:tcPr>
            <w:tcW w:w="7905" w:type="dxa"/>
          </w:tcPr>
          <w:p w:rsidR="00677E08" w:rsidRPr="00AA25F1" w:rsidRDefault="00677E08">
            <w:r w:rsidRPr="00AA25F1">
              <w:t>1.2 DOUTOR</w:t>
            </w:r>
            <w:r w:rsidR="00297896" w:rsidRPr="00AA25F1">
              <w:t>*</w:t>
            </w:r>
          </w:p>
        </w:tc>
        <w:tc>
          <w:tcPr>
            <w:tcW w:w="2126" w:type="dxa"/>
          </w:tcPr>
          <w:p w:rsidR="00677E08" w:rsidRDefault="00677E08">
            <w:pPr>
              <w:rPr>
                <w:b/>
              </w:rPr>
            </w:pPr>
            <w:r>
              <w:rPr>
                <w:b/>
              </w:rPr>
              <w:t>3,0</w:t>
            </w:r>
          </w:p>
        </w:tc>
      </w:tr>
      <w:tr w:rsidR="00677E08" w:rsidTr="00AA25F1">
        <w:tc>
          <w:tcPr>
            <w:tcW w:w="7905" w:type="dxa"/>
          </w:tcPr>
          <w:p w:rsidR="00677E08" w:rsidRPr="00AA25F1" w:rsidRDefault="00677E08">
            <w:r w:rsidRPr="00AA25F1">
              <w:t>1.3 MESTRE</w:t>
            </w:r>
            <w:r w:rsidR="00297896" w:rsidRPr="00AA25F1">
              <w:t>*</w:t>
            </w:r>
          </w:p>
        </w:tc>
        <w:tc>
          <w:tcPr>
            <w:tcW w:w="2126" w:type="dxa"/>
          </w:tcPr>
          <w:p w:rsidR="00677E08" w:rsidRDefault="00677E08">
            <w:pPr>
              <w:rPr>
                <w:b/>
              </w:rPr>
            </w:pPr>
            <w:r>
              <w:rPr>
                <w:b/>
              </w:rPr>
              <w:t>2,0</w:t>
            </w:r>
          </w:p>
        </w:tc>
      </w:tr>
      <w:tr w:rsidR="00FD72C9" w:rsidTr="00AA25F1">
        <w:tc>
          <w:tcPr>
            <w:tcW w:w="7905" w:type="dxa"/>
          </w:tcPr>
          <w:p w:rsidR="00FD72C9" w:rsidRPr="00AA25F1" w:rsidRDefault="00FD72C9" w:rsidP="001D1856">
            <w:pPr>
              <w:pStyle w:val="PargrafodaLista"/>
              <w:numPr>
                <w:ilvl w:val="1"/>
                <w:numId w:val="3"/>
              </w:numPr>
              <w:ind w:left="426" w:hanging="426"/>
            </w:pPr>
            <w:r w:rsidRPr="00AA25F1">
              <w:t>ESPECIALISTA</w:t>
            </w:r>
            <w:r w:rsidR="00297896" w:rsidRPr="00AA25F1">
              <w:t>*</w:t>
            </w:r>
          </w:p>
        </w:tc>
        <w:tc>
          <w:tcPr>
            <w:tcW w:w="2126" w:type="dxa"/>
          </w:tcPr>
          <w:p w:rsidR="00FD72C9" w:rsidRDefault="00FD72C9">
            <w:pPr>
              <w:rPr>
                <w:b/>
              </w:rPr>
            </w:pPr>
            <w:r>
              <w:rPr>
                <w:b/>
              </w:rPr>
              <w:t>0,5</w:t>
            </w:r>
          </w:p>
        </w:tc>
      </w:tr>
    </w:tbl>
    <w:p w:rsidR="00AA25F1" w:rsidRPr="00AA25F1" w:rsidRDefault="00AA25F1" w:rsidP="00AA25F1">
      <w:r>
        <w:t xml:space="preserve">* </w:t>
      </w:r>
      <w:r w:rsidR="00297896" w:rsidRPr="00AA25F1">
        <w:t>Serão computados apenas títulos nas áreas de ciências psicológicas e da educação.</w:t>
      </w:r>
    </w:p>
    <w:p w:rsidR="00AA25F1" w:rsidRDefault="00AA25F1" w:rsidP="00AA25F1">
      <w:pPr>
        <w:pStyle w:val="PargrafodaLista"/>
        <w:rPr>
          <w:b/>
        </w:rPr>
      </w:pPr>
    </w:p>
    <w:p w:rsidR="00AA25F1" w:rsidRDefault="00AA25F1" w:rsidP="00AA25F1">
      <w:pPr>
        <w:pStyle w:val="PargrafodaLista"/>
        <w:rPr>
          <w:b/>
        </w:rPr>
      </w:pPr>
    </w:p>
    <w:p w:rsidR="00677E08" w:rsidRPr="00297896" w:rsidRDefault="00677E08" w:rsidP="00AA25F1">
      <w:pPr>
        <w:pStyle w:val="PargrafodaLista"/>
        <w:ind w:left="0"/>
        <w:rPr>
          <w:b/>
        </w:rPr>
      </w:pPr>
      <w:r w:rsidRPr="00297896">
        <w:rPr>
          <w:b/>
        </w:rPr>
        <w:t>GRUPO II – FORMAÇÃO COMPLEMENTAR</w:t>
      </w:r>
    </w:p>
    <w:tbl>
      <w:tblPr>
        <w:tblStyle w:val="Tabelacomgrade"/>
        <w:tblW w:w="10031" w:type="dxa"/>
        <w:tblLook w:val="04A0" w:firstRow="1" w:lastRow="0" w:firstColumn="1" w:lastColumn="0" w:noHBand="0" w:noVBand="1"/>
      </w:tblPr>
      <w:tblGrid>
        <w:gridCol w:w="7905"/>
        <w:gridCol w:w="2126"/>
      </w:tblGrid>
      <w:tr w:rsidR="00677E08" w:rsidTr="00AA25F1">
        <w:tc>
          <w:tcPr>
            <w:tcW w:w="7905" w:type="dxa"/>
            <w:shd w:val="clear" w:color="auto" w:fill="D9D9D9" w:themeFill="background1" w:themeFillShade="D9"/>
          </w:tcPr>
          <w:p w:rsidR="00677E08" w:rsidRDefault="00FD72C9">
            <w:pPr>
              <w:rPr>
                <w:b/>
              </w:rPr>
            </w:pPr>
            <w:r>
              <w:rPr>
                <w:b/>
              </w:rPr>
              <w:t>TÍTULO</w:t>
            </w:r>
          </w:p>
        </w:tc>
        <w:tc>
          <w:tcPr>
            <w:tcW w:w="2126" w:type="dxa"/>
            <w:shd w:val="clear" w:color="auto" w:fill="D9D9D9" w:themeFill="background1" w:themeFillShade="D9"/>
          </w:tcPr>
          <w:p w:rsidR="00677E08" w:rsidRDefault="00FD72C9">
            <w:pPr>
              <w:rPr>
                <w:b/>
              </w:rPr>
            </w:pPr>
            <w:r>
              <w:rPr>
                <w:b/>
              </w:rPr>
              <w:t>PONTUAÇÃO</w:t>
            </w:r>
          </w:p>
        </w:tc>
      </w:tr>
      <w:tr w:rsidR="00FD72C9" w:rsidTr="00AA25F1">
        <w:tc>
          <w:tcPr>
            <w:tcW w:w="7905" w:type="dxa"/>
          </w:tcPr>
          <w:p w:rsidR="00FD72C9" w:rsidRPr="00AA25F1" w:rsidRDefault="00FD72C9">
            <w:proofErr w:type="gramStart"/>
            <w:r w:rsidRPr="00AA25F1">
              <w:t>2.1 LICENCIATURA</w:t>
            </w:r>
            <w:proofErr w:type="gramEnd"/>
            <w:r w:rsidRPr="00AA25F1">
              <w:t xml:space="preserve"> EM PSICOLOGIA OU PEDAGOGIA</w:t>
            </w:r>
          </w:p>
        </w:tc>
        <w:tc>
          <w:tcPr>
            <w:tcW w:w="2126" w:type="dxa"/>
          </w:tcPr>
          <w:p w:rsidR="00FD72C9" w:rsidRDefault="00FD72C9">
            <w:pPr>
              <w:rPr>
                <w:b/>
              </w:rPr>
            </w:pPr>
            <w:r>
              <w:rPr>
                <w:b/>
              </w:rPr>
              <w:t>0,5</w:t>
            </w:r>
          </w:p>
        </w:tc>
      </w:tr>
    </w:tbl>
    <w:p w:rsidR="00677E08" w:rsidRDefault="00677E08">
      <w:pPr>
        <w:rPr>
          <w:b/>
        </w:rPr>
      </w:pPr>
    </w:p>
    <w:p w:rsidR="00AA25F1" w:rsidRDefault="00AA25F1">
      <w:pPr>
        <w:rPr>
          <w:b/>
        </w:rPr>
      </w:pPr>
    </w:p>
    <w:p w:rsidR="00FD72C9" w:rsidRDefault="00FD72C9">
      <w:pPr>
        <w:rPr>
          <w:b/>
        </w:rPr>
      </w:pPr>
      <w:r>
        <w:rPr>
          <w:b/>
        </w:rPr>
        <w:t xml:space="preserve">GRUPO III – ATIVIDADES LIGADAS AO ENSINO </w:t>
      </w:r>
      <w:proofErr w:type="gramStart"/>
      <w:r>
        <w:rPr>
          <w:b/>
        </w:rPr>
        <w:t>(todos os itens limit</w:t>
      </w:r>
      <w:r w:rsidR="00AA25F1">
        <w:rPr>
          <w:b/>
        </w:rPr>
        <w:t>am-se ao período de 2013 a 2018</w:t>
      </w:r>
    </w:p>
    <w:tbl>
      <w:tblPr>
        <w:tblStyle w:val="Tabelacomgrade"/>
        <w:tblW w:w="10031" w:type="dxa"/>
        <w:tblLook w:val="04A0" w:firstRow="1" w:lastRow="0" w:firstColumn="1" w:lastColumn="0" w:noHBand="0" w:noVBand="1"/>
      </w:tblPr>
      <w:tblGrid>
        <w:gridCol w:w="7905"/>
        <w:gridCol w:w="2126"/>
      </w:tblGrid>
      <w:tr w:rsidR="00FD72C9" w:rsidTr="00AA25F1">
        <w:tc>
          <w:tcPr>
            <w:tcW w:w="7905" w:type="dxa"/>
            <w:shd w:val="clear" w:color="auto" w:fill="D9D9D9" w:themeFill="background1" w:themeFillShade="D9"/>
          </w:tcPr>
          <w:p w:rsidR="00FD72C9" w:rsidRDefault="00FD72C9">
            <w:pPr>
              <w:rPr>
                <w:b/>
              </w:rPr>
            </w:pPr>
            <w:proofErr w:type="gramEnd"/>
            <w:r>
              <w:rPr>
                <w:b/>
              </w:rPr>
              <w:t>ATIVIDADE</w:t>
            </w:r>
          </w:p>
        </w:tc>
        <w:tc>
          <w:tcPr>
            <w:tcW w:w="2126" w:type="dxa"/>
            <w:shd w:val="clear" w:color="auto" w:fill="D9D9D9" w:themeFill="background1" w:themeFillShade="D9"/>
          </w:tcPr>
          <w:p w:rsidR="00FD72C9" w:rsidRDefault="00FD72C9">
            <w:pPr>
              <w:rPr>
                <w:b/>
              </w:rPr>
            </w:pPr>
            <w:r>
              <w:rPr>
                <w:b/>
              </w:rPr>
              <w:t>PONTUAÇÃO</w:t>
            </w:r>
          </w:p>
        </w:tc>
      </w:tr>
      <w:tr w:rsidR="00FD72C9" w:rsidTr="00AA25F1">
        <w:tc>
          <w:tcPr>
            <w:tcW w:w="7905" w:type="dxa"/>
          </w:tcPr>
          <w:p w:rsidR="00FD72C9" w:rsidRPr="00AA25F1" w:rsidRDefault="00FD72C9" w:rsidP="00B572B0">
            <w:proofErr w:type="gramStart"/>
            <w:r w:rsidRPr="00AA25F1">
              <w:t>3.1</w:t>
            </w:r>
            <w:r w:rsidR="00B572B0" w:rsidRPr="00AA25F1">
              <w:t xml:space="preserve"> Exercício</w:t>
            </w:r>
            <w:proofErr w:type="gramEnd"/>
            <w:r w:rsidR="00B572B0" w:rsidRPr="00AA25F1">
              <w:t xml:space="preserve"> do magistério superior, como docente em Instituição de Ensino Superior oficial ou autorizada, em disciplinas no âmbito da subárea.  Limitado a </w:t>
            </w:r>
            <w:proofErr w:type="gramStart"/>
            <w:r w:rsidR="00B572B0" w:rsidRPr="00AA25F1">
              <w:t>2</w:t>
            </w:r>
            <w:proofErr w:type="gramEnd"/>
            <w:r w:rsidR="00B572B0" w:rsidRPr="00AA25F1">
              <w:t xml:space="preserve"> pontos.</w:t>
            </w:r>
          </w:p>
        </w:tc>
        <w:tc>
          <w:tcPr>
            <w:tcW w:w="2126" w:type="dxa"/>
          </w:tcPr>
          <w:p w:rsidR="00FD72C9" w:rsidRDefault="00B572B0">
            <w:pPr>
              <w:rPr>
                <w:b/>
              </w:rPr>
            </w:pPr>
            <w:r>
              <w:rPr>
                <w:b/>
              </w:rPr>
              <w:t>0,5 (por ano letivo completo)</w:t>
            </w:r>
          </w:p>
        </w:tc>
      </w:tr>
      <w:tr w:rsidR="00FD72C9" w:rsidTr="00AA25F1">
        <w:tc>
          <w:tcPr>
            <w:tcW w:w="7905" w:type="dxa"/>
          </w:tcPr>
          <w:p w:rsidR="00FD72C9" w:rsidRPr="00AA25F1" w:rsidRDefault="00B572B0" w:rsidP="00B572B0">
            <w:proofErr w:type="gramStart"/>
            <w:r w:rsidRPr="00AA25F1">
              <w:t>3.2 Exercício</w:t>
            </w:r>
            <w:proofErr w:type="gramEnd"/>
            <w:r w:rsidRPr="00AA25F1">
              <w:t xml:space="preserve"> do magistério superior, como docente em Instituição de Ensino Superior oficial ou autorizada, em disciplinas correlatas da subárea. Limitado</w:t>
            </w:r>
            <w:r w:rsidR="00F032B4" w:rsidRPr="00AA25F1">
              <w:t xml:space="preserve"> a </w:t>
            </w:r>
            <w:proofErr w:type="gramStart"/>
            <w:r w:rsidR="00F032B4" w:rsidRPr="00AA25F1">
              <w:t>0,3</w:t>
            </w:r>
            <w:r w:rsidRPr="00AA25F1">
              <w:t xml:space="preserve"> ponto</w:t>
            </w:r>
            <w:proofErr w:type="gramEnd"/>
            <w:r w:rsidRPr="00AA25F1">
              <w:t>.</w:t>
            </w:r>
          </w:p>
        </w:tc>
        <w:tc>
          <w:tcPr>
            <w:tcW w:w="2126" w:type="dxa"/>
          </w:tcPr>
          <w:p w:rsidR="00FD72C9" w:rsidRDefault="00B572B0">
            <w:pPr>
              <w:rPr>
                <w:b/>
              </w:rPr>
            </w:pPr>
            <w:r>
              <w:rPr>
                <w:b/>
              </w:rPr>
              <w:t>0,1 (por ano letivo completo)</w:t>
            </w:r>
          </w:p>
        </w:tc>
      </w:tr>
      <w:tr w:rsidR="00FD72C9" w:rsidTr="00AA25F1">
        <w:tc>
          <w:tcPr>
            <w:tcW w:w="7905" w:type="dxa"/>
          </w:tcPr>
          <w:p w:rsidR="00FD72C9" w:rsidRPr="00AA25F1" w:rsidRDefault="00F032B4" w:rsidP="00F032B4">
            <w:proofErr w:type="gramStart"/>
            <w:r w:rsidRPr="00AA25F1">
              <w:t>3.3 Exercício</w:t>
            </w:r>
            <w:proofErr w:type="gramEnd"/>
            <w:r w:rsidRPr="00AA25F1">
              <w:t xml:space="preserve"> do magistério como docente de Educação Básica, em Instituição de Ensino oficial ou autorizada. Limitado a </w:t>
            </w:r>
            <w:proofErr w:type="gramStart"/>
            <w:r w:rsidRPr="00AA25F1">
              <w:t>0,1</w:t>
            </w:r>
            <w:r w:rsidR="00AA25F1">
              <w:t xml:space="preserve"> </w:t>
            </w:r>
            <w:r w:rsidRPr="00AA25F1">
              <w:t>ponto</w:t>
            </w:r>
            <w:proofErr w:type="gramEnd"/>
            <w:r w:rsidRPr="00AA25F1">
              <w:t>.</w:t>
            </w:r>
          </w:p>
        </w:tc>
        <w:tc>
          <w:tcPr>
            <w:tcW w:w="2126" w:type="dxa"/>
          </w:tcPr>
          <w:p w:rsidR="00FD72C9" w:rsidRDefault="00F032B4">
            <w:pPr>
              <w:rPr>
                <w:b/>
              </w:rPr>
            </w:pPr>
            <w:r>
              <w:rPr>
                <w:b/>
              </w:rPr>
              <w:t>0,05(por ano letivo completo)</w:t>
            </w:r>
          </w:p>
        </w:tc>
      </w:tr>
      <w:tr w:rsidR="00FD72C9" w:rsidTr="00AA25F1">
        <w:tc>
          <w:tcPr>
            <w:tcW w:w="7905" w:type="dxa"/>
          </w:tcPr>
          <w:p w:rsidR="00FD72C9" w:rsidRPr="00AA25F1" w:rsidRDefault="008E3EEC">
            <w:proofErr w:type="gramStart"/>
            <w:r w:rsidRPr="00AA25F1">
              <w:t>3.4 Aprovação</w:t>
            </w:r>
            <w:proofErr w:type="gramEnd"/>
            <w:r w:rsidRPr="00AA25F1">
              <w:t xml:space="preserve"> em concursos e processos de seleção públicos para o Magistério Superior. Limitado a </w:t>
            </w:r>
            <w:proofErr w:type="gramStart"/>
            <w:r w:rsidRPr="00AA25F1">
              <w:t>0,5 ponto</w:t>
            </w:r>
            <w:proofErr w:type="gramEnd"/>
            <w:r w:rsidRPr="00AA25F1">
              <w:t>.</w:t>
            </w:r>
          </w:p>
        </w:tc>
        <w:tc>
          <w:tcPr>
            <w:tcW w:w="2126" w:type="dxa"/>
          </w:tcPr>
          <w:p w:rsidR="00FD72C9" w:rsidRDefault="008E3EEC">
            <w:pPr>
              <w:rPr>
                <w:b/>
              </w:rPr>
            </w:pPr>
            <w:r>
              <w:rPr>
                <w:b/>
              </w:rPr>
              <w:t>0,25 (por certame)</w:t>
            </w:r>
          </w:p>
        </w:tc>
      </w:tr>
      <w:tr w:rsidR="00FD72C9" w:rsidTr="00AA25F1">
        <w:tc>
          <w:tcPr>
            <w:tcW w:w="7905" w:type="dxa"/>
          </w:tcPr>
          <w:p w:rsidR="00FD72C9" w:rsidRPr="00AA25F1" w:rsidRDefault="008E3EEC" w:rsidP="00AA25F1">
            <w:proofErr w:type="gramStart"/>
            <w:r w:rsidRPr="00AA25F1">
              <w:t>3.5 Orientação</w:t>
            </w:r>
            <w:proofErr w:type="gramEnd"/>
            <w:r w:rsidRPr="00AA25F1">
              <w:t xml:space="preserve"> de Trabalhos de Conclusão de Graduação, Monografias, Diss</w:t>
            </w:r>
            <w:r w:rsidR="00AA25F1">
              <w:t xml:space="preserve">ertações e Teses. Limitado a </w:t>
            </w:r>
            <w:proofErr w:type="gramStart"/>
            <w:r w:rsidR="00AA25F1">
              <w:t xml:space="preserve">0,1 </w:t>
            </w:r>
            <w:r w:rsidRPr="00AA25F1">
              <w:t>ponto</w:t>
            </w:r>
            <w:proofErr w:type="gramEnd"/>
          </w:p>
        </w:tc>
        <w:tc>
          <w:tcPr>
            <w:tcW w:w="2126" w:type="dxa"/>
          </w:tcPr>
          <w:p w:rsidR="00FD72C9" w:rsidRDefault="008E3EEC">
            <w:pPr>
              <w:rPr>
                <w:b/>
              </w:rPr>
            </w:pPr>
            <w:r>
              <w:rPr>
                <w:b/>
              </w:rPr>
              <w:t xml:space="preserve">0,01 (por trabalho orientado) </w:t>
            </w:r>
          </w:p>
        </w:tc>
      </w:tr>
    </w:tbl>
    <w:p w:rsidR="00FD72C9" w:rsidRDefault="00FD72C9">
      <w:pPr>
        <w:rPr>
          <w:b/>
        </w:rPr>
      </w:pPr>
    </w:p>
    <w:p w:rsidR="00AA25F1" w:rsidRDefault="00AA25F1">
      <w:pPr>
        <w:rPr>
          <w:b/>
        </w:rPr>
      </w:pPr>
    </w:p>
    <w:p w:rsidR="00A600FA" w:rsidRDefault="008E3EEC">
      <w:pPr>
        <w:rPr>
          <w:b/>
        </w:rPr>
      </w:pPr>
      <w:r>
        <w:rPr>
          <w:b/>
        </w:rPr>
        <w:t xml:space="preserve">GRUPO IV </w:t>
      </w:r>
      <w:r w:rsidR="00A152C3">
        <w:rPr>
          <w:b/>
        </w:rPr>
        <w:t>–</w:t>
      </w:r>
      <w:r>
        <w:rPr>
          <w:b/>
        </w:rPr>
        <w:t xml:space="preserve"> </w:t>
      </w:r>
      <w:r w:rsidR="00A152C3">
        <w:rPr>
          <w:b/>
        </w:rPr>
        <w:t xml:space="preserve">PRODUÇÃO CIENTÍFICA (todos os itens limitam-se ao período </w:t>
      </w:r>
      <w:r w:rsidR="00AF30AD">
        <w:rPr>
          <w:b/>
        </w:rPr>
        <w:t>de 2013 a 2018)</w:t>
      </w:r>
    </w:p>
    <w:tbl>
      <w:tblPr>
        <w:tblStyle w:val="Tabelacomgrade"/>
        <w:tblW w:w="10031" w:type="dxa"/>
        <w:tblLook w:val="04A0" w:firstRow="1" w:lastRow="0" w:firstColumn="1" w:lastColumn="0" w:noHBand="0" w:noVBand="1"/>
      </w:tblPr>
      <w:tblGrid>
        <w:gridCol w:w="7905"/>
        <w:gridCol w:w="2126"/>
      </w:tblGrid>
      <w:tr w:rsidR="00AF30AD" w:rsidTr="00AA25F1">
        <w:tc>
          <w:tcPr>
            <w:tcW w:w="7905" w:type="dxa"/>
          </w:tcPr>
          <w:p w:rsidR="00AF30AD" w:rsidRDefault="00AF30AD">
            <w:pPr>
              <w:rPr>
                <w:b/>
              </w:rPr>
            </w:pPr>
            <w:r>
              <w:rPr>
                <w:b/>
              </w:rPr>
              <w:t>PRODUTO</w:t>
            </w:r>
          </w:p>
        </w:tc>
        <w:tc>
          <w:tcPr>
            <w:tcW w:w="2126" w:type="dxa"/>
          </w:tcPr>
          <w:p w:rsidR="00AF30AD" w:rsidRDefault="00AF30AD">
            <w:pPr>
              <w:rPr>
                <w:b/>
              </w:rPr>
            </w:pPr>
            <w:r>
              <w:rPr>
                <w:b/>
              </w:rPr>
              <w:t>PONTUAÇÃO</w:t>
            </w:r>
          </w:p>
        </w:tc>
      </w:tr>
      <w:tr w:rsidR="00AF30AD" w:rsidTr="00AA25F1">
        <w:tc>
          <w:tcPr>
            <w:tcW w:w="7905" w:type="dxa"/>
          </w:tcPr>
          <w:p w:rsidR="00AF30AD" w:rsidRPr="00AA25F1" w:rsidRDefault="00AF30AD" w:rsidP="00AF30AD">
            <w:r w:rsidRPr="00AA25F1">
              <w:t xml:space="preserve">Publicação de livro, com ISBN, na subárea de conhecimento do concurso. Limitado a </w:t>
            </w:r>
            <w:proofErr w:type="gramStart"/>
            <w:r w:rsidRPr="00AA25F1">
              <w:t>1</w:t>
            </w:r>
            <w:proofErr w:type="gramEnd"/>
            <w:r w:rsidRPr="00AA25F1">
              <w:t xml:space="preserve"> ponto.</w:t>
            </w:r>
          </w:p>
        </w:tc>
        <w:tc>
          <w:tcPr>
            <w:tcW w:w="2126" w:type="dxa"/>
          </w:tcPr>
          <w:p w:rsidR="00AF30AD" w:rsidRDefault="00AF30AD">
            <w:pPr>
              <w:rPr>
                <w:b/>
              </w:rPr>
            </w:pPr>
            <w:r>
              <w:rPr>
                <w:b/>
              </w:rPr>
              <w:t>0,5 (por obra)</w:t>
            </w:r>
          </w:p>
        </w:tc>
      </w:tr>
      <w:tr w:rsidR="00AF30AD" w:rsidTr="00AA25F1">
        <w:tc>
          <w:tcPr>
            <w:tcW w:w="7905" w:type="dxa"/>
          </w:tcPr>
          <w:p w:rsidR="00AF30AD" w:rsidRPr="00AA25F1" w:rsidRDefault="00AF30AD">
            <w:r w:rsidRPr="00AA25F1">
              <w:t xml:space="preserve">Capítulo de livro publicado, com ISBN, na subárea de conhecimento do concurso. Limitado a </w:t>
            </w:r>
            <w:proofErr w:type="gramStart"/>
            <w:r w:rsidRPr="00AA25F1">
              <w:t>0,5 ponto</w:t>
            </w:r>
            <w:proofErr w:type="gramEnd"/>
          </w:p>
        </w:tc>
        <w:tc>
          <w:tcPr>
            <w:tcW w:w="2126" w:type="dxa"/>
          </w:tcPr>
          <w:p w:rsidR="00AF30AD" w:rsidRDefault="00AF30AD">
            <w:pPr>
              <w:rPr>
                <w:b/>
              </w:rPr>
            </w:pPr>
            <w:r>
              <w:rPr>
                <w:b/>
              </w:rPr>
              <w:t>0,01 (por capítulo)</w:t>
            </w:r>
          </w:p>
        </w:tc>
      </w:tr>
      <w:tr w:rsidR="00AF30AD" w:rsidTr="00AA25F1">
        <w:tc>
          <w:tcPr>
            <w:tcW w:w="7905" w:type="dxa"/>
          </w:tcPr>
          <w:p w:rsidR="00AF30AD" w:rsidRPr="00AA25F1" w:rsidRDefault="005830D5">
            <w:r w:rsidRPr="00AA25F1">
              <w:t xml:space="preserve">Publicação de Trabalho Científico, na subárea de conhecimento do concurso, em periódico indexado. Limitado a </w:t>
            </w:r>
            <w:proofErr w:type="gramStart"/>
            <w:r w:rsidRPr="00AA25F1">
              <w:t>0,5 ponto</w:t>
            </w:r>
            <w:proofErr w:type="gramEnd"/>
            <w:r w:rsidRPr="00AA25F1">
              <w:t>.</w:t>
            </w:r>
          </w:p>
        </w:tc>
        <w:tc>
          <w:tcPr>
            <w:tcW w:w="2126" w:type="dxa"/>
          </w:tcPr>
          <w:p w:rsidR="00AF30AD" w:rsidRDefault="005830D5">
            <w:pPr>
              <w:rPr>
                <w:b/>
              </w:rPr>
            </w:pPr>
            <w:r>
              <w:rPr>
                <w:b/>
              </w:rPr>
              <w:t>0,25 (por publicação)</w:t>
            </w:r>
          </w:p>
        </w:tc>
      </w:tr>
      <w:tr w:rsidR="00AF30AD" w:rsidTr="00AA25F1">
        <w:tc>
          <w:tcPr>
            <w:tcW w:w="7905" w:type="dxa"/>
          </w:tcPr>
          <w:p w:rsidR="00AF30AD" w:rsidRPr="00AA25F1" w:rsidRDefault="005830D5" w:rsidP="005830D5">
            <w:r w:rsidRPr="00AA25F1">
              <w:t xml:space="preserve">Apresentação de trabalho em congresso nacional ou internacional, na subárea de conhecimento do concurso. Limitado a </w:t>
            </w:r>
            <w:proofErr w:type="gramStart"/>
            <w:r w:rsidRPr="00AA25F1">
              <w:t>0,5 ponto</w:t>
            </w:r>
            <w:proofErr w:type="gramEnd"/>
          </w:p>
        </w:tc>
        <w:tc>
          <w:tcPr>
            <w:tcW w:w="2126" w:type="dxa"/>
          </w:tcPr>
          <w:p w:rsidR="00AF30AD" w:rsidRDefault="005830D5">
            <w:pPr>
              <w:rPr>
                <w:b/>
              </w:rPr>
            </w:pPr>
            <w:r>
              <w:rPr>
                <w:b/>
              </w:rPr>
              <w:t>0,1 (por evento)</w:t>
            </w:r>
          </w:p>
        </w:tc>
      </w:tr>
    </w:tbl>
    <w:p w:rsidR="00AF30AD" w:rsidRPr="003E70F0" w:rsidRDefault="00AF30AD" w:rsidP="00297896">
      <w:pPr>
        <w:rPr>
          <w:b/>
        </w:rPr>
      </w:pPr>
    </w:p>
    <w:sectPr w:rsidR="00AF30AD" w:rsidRPr="003E70F0" w:rsidSect="00AF30AD">
      <w:headerReference w:type="default" r:id="rId10"/>
      <w:footerReference w:type="even" r:id="rId11"/>
      <w:footerReference w:type="default" r:id="rId12"/>
      <w:pgSz w:w="11907" w:h="16840" w:code="9"/>
      <w:pgMar w:top="1672" w:right="992" w:bottom="1134" w:left="1134" w:header="57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F7" w:rsidRDefault="00FD09F7">
      <w:r>
        <w:separator/>
      </w:r>
    </w:p>
  </w:endnote>
  <w:endnote w:type="continuationSeparator" w:id="0">
    <w:p w:rsidR="00FD09F7" w:rsidRDefault="00FD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F7" w:rsidRDefault="00FD09F7">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D09F7" w:rsidRDefault="00FD09F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F7" w:rsidRDefault="00FD09F7">
    <w:pPr>
      <w:pStyle w:val="Rodap"/>
      <w:framePr w:wrap="auto" w:vAnchor="text" w:hAnchor="margin" w:xAlign="right" w:y="1"/>
      <w:pBdr>
        <w:bottom w:val="single" w:sz="6" w:space="1" w:color="auto"/>
      </w:pBdr>
      <w:rPr>
        <w:rStyle w:val="Nmerodepgina"/>
      </w:rPr>
    </w:pPr>
    <w:r>
      <w:rPr>
        <w:rStyle w:val="Nmerodepgina"/>
      </w:rPr>
      <w:fldChar w:fldCharType="begin"/>
    </w:r>
    <w:r>
      <w:rPr>
        <w:rStyle w:val="Nmerodepgina"/>
      </w:rPr>
      <w:instrText xml:space="preserve">PAGE  </w:instrText>
    </w:r>
    <w:r>
      <w:rPr>
        <w:rStyle w:val="Nmerodepgina"/>
      </w:rPr>
      <w:fldChar w:fldCharType="separate"/>
    </w:r>
    <w:r w:rsidR="00662FD9">
      <w:rPr>
        <w:rStyle w:val="Nmerodepgina"/>
        <w:noProof/>
      </w:rPr>
      <w:t>3</w:t>
    </w:r>
    <w:r>
      <w:rPr>
        <w:rStyle w:val="Nmerodepgina"/>
      </w:rPr>
      <w:fldChar w:fldCharType="end"/>
    </w:r>
  </w:p>
  <w:p w:rsidR="00FD09F7" w:rsidRDefault="00FD09F7">
    <w:pPr>
      <w:pStyle w:val="Rodap"/>
      <w:pBdr>
        <w:bottom w:val="single" w:sz="12" w:space="1" w:color="auto"/>
      </w:pBdr>
      <w:ind w:right="360"/>
      <w:jc w:val="center"/>
      <w:rPr>
        <w:b/>
        <w:sz w:val="16"/>
        <w:szCs w:val="16"/>
      </w:rPr>
    </w:pPr>
  </w:p>
  <w:p w:rsidR="00FD09F7" w:rsidRDefault="00FD09F7">
    <w:pPr>
      <w:pStyle w:val="Rodap"/>
      <w:ind w:right="360"/>
      <w:jc w:val="center"/>
      <w:rPr>
        <w:sz w:val="16"/>
        <w:szCs w:val="16"/>
      </w:rPr>
    </w:pPr>
    <w:r>
      <w:rPr>
        <w:sz w:val="16"/>
        <w:szCs w:val="16"/>
      </w:rPr>
      <w:t xml:space="preserve">Av. Major </w:t>
    </w:r>
    <w:proofErr w:type="spellStart"/>
    <w:r>
      <w:rPr>
        <w:sz w:val="16"/>
        <w:szCs w:val="16"/>
      </w:rPr>
      <w:t>Nicácio</w:t>
    </w:r>
    <w:proofErr w:type="spellEnd"/>
    <w:r>
      <w:rPr>
        <w:sz w:val="16"/>
        <w:szCs w:val="16"/>
      </w:rPr>
      <w:t>, 2433, Bairro São José – CEP 14.401-135</w:t>
    </w:r>
    <w:r w:rsidR="00662FD9">
      <w:rPr>
        <w:sz w:val="16"/>
        <w:szCs w:val="16"/>
      </w:rPr>
      <w:t xml:space="preserve"> </w:t>
    </w:r>
    <w:r>
      <w:rPr>
        <w:sz w:val="16"/>
        <w:szCs w:val="16"/>
      </w:rPr>
      <w:t xml:space="preserve">– Franca </w:t>
    </w:r>
    <w:proofErr w:type="gramStart"/>
    <w:r>
      <w:rPr>
        <w:sz w:val="16"/>
        <w:szCs w:val="16"/>
      </w:rPr>
      <w:t>SP</w:t>
    </w:r>
    <w:proofErr w:type="gramEnd"/>
  </w:p>
  <w:p w:rsidR="00FD09F7" w:rsidRDefault="00FD09F7">
    <w:pPr>
      <w:pStyle w:val="Rodap"/>
      <w:ind w:right="360"/>
      <w:jc w:val="center"/>
      <w:rPr>
        <w:b/>
        <w:i/>
        <w:sz w:val="16"/>
        <w:szCs w:val="16"/>
      </w:rPr>
    </w:pPr>
    <w:r>
      <w:rPr>
        <w:b/>
        <w:i/>
        <w:sz w:val="16"/>
        <w:szCs w:val="16"/>
      </w:rPr>
      <w:t>www.unifacef.br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F7" w:rsidRDefault="00FD09F7">
      <w:r>
        <w:separator/>
      </w:r>
    </w:p>
  </w:footnote>
  <w:footnote w:type="continuationSeparator" w:id="0">
    <w:p w:rsidR="00FD09F7" w:rsidRDefault="00FD0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9F7" w:rsidRPr="001A176F" w:rsidRDefault="00FD09F7" w:rsidP="00AF30AD">
    <w:pPr>
      <w:pStyle w:val="Cabealho"/>
    </w:pPr>
    <w:r>
      <w:rPr>
        <w:noProof/>
      </w:rPr>
      <w:drawing>
        <wp:inline distT="0" distB="0" distL="0" distR="0" wp14:anchorId="505B00D7" wp14:editId="4E3C15B1">
          <wp:extent cx="6210300" cy="447675"/>
          <wp:effectExtent l="0" t="0" r="0" b="9525"/>
          <wp:docPr id="1" name="Imagem 1" descr="Logo Uni-FA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FAC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4B1"/>
    <w:multiLevelType w:val="multilevel"/>
    <w:tmpl w:val="BF56CEF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6476EE9"/>
    <w:multiLevelType w:val="multilevel"/>
    <w:tmpl w:val="61C40594"/>
    <w:lvl w:ilvl="0">
      <w:start w:val="2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9A24FE5"/>
    <w:multiLevelType w:val="multilevel"/>
    <w:tmpl w:val="878685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D32CD0"/>
    <w:multiLevelType w:val="multilevel"/>
    <w:tmpl w:val="D0DE53B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66F5527"/>
    <w:multiLevelType w:val="multilevel"/>
    <w:tmpl w:val="1A1C075A"/>
    <w:lvl w:ilvl="0">
      <w:start w:val="7"/>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D7483A"/>
    <w:multiLevelType w:val="multilevel"/>
    <w:tmpl w:val="3B68964C"/>
    <w:lvl w:ilvl="0">
      <w:start w:val="1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03831FF"/>
    <w:multiLevelType w:val="multilevel"/>
    <w:tmpl w:val="613A703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21DE7961"/>
    <w:multiLevelType w:val="hybridMultilevel"/>
    <w:tmpl w:val="2C80A450"/>
    <w:lvl w:ilvl="0" w:tplc="BAC843F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24534273"/>
    <w:multiLevelType w:val="multilevel"/>
    <w:tmpl w:val="CB122640"/>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nsid w:val="26140000"/>
    <w:multiLevelType w:val="hybridMultilevel"/>
    <w:tmpl w:val="4C6C31BE"/>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2C77DB"/>
    <w:multiLevelType w:val="multilevel"/>
    <w:tmpl w:val="A0B61516"/>
    <w:lvl w:ilvl="0">
      <w:start w:val="13"/>
      <w:numFmt w:val="decimal"/>
      <w:lvlText w:val="%1"/>
      <w:lvlJc w:val="left"/>
      <w:pPr>
        <w:ind w:left="420" w:hanging="420"/>
      </w:pPr>
      <w:rPr>
        <w:rFonts w:ascii="Times New Roman" w:hAnsi="Times New Roman" w:hint="default"/>
        <w:sz w:val="24"/>
      </w:rPr>
    </w:lvl>
    <w:lvl w:ilvl="1">
      <w:start w:val="1"/>
      <w:numFmt w:val="decimal"/>
      <w:lvlText w:val="%1.%2"/>
      <w:lvlJc w:val="left"/>
      <w:pPr>
        <w:ind w:left="840" w:hanging="420"/>
      </w:pPr>
      <w:rPr>
        <w:rFonts w:ascii="Times New Roman" w:hAnsi="Times New Roman" w:hint="default"/>
        <w:sz w:val="24"/>
      </w:rPr>
    </w:lvl>
    <w:lvl w:ilvl="2">
      <w:start w:val="1"/>
      <w:numFmt w:val="decimal"/>
      <w:lvlText w:val="%1.%2.%3"/>
      <w:lvlJc w:val="left"/>
      <w:pPr>
        <w:ind w:left="1560" w:hanging="720"/>
      </w:pPr>
      <w:rPr>
        <w:rFonts w:ascii="Times New Roman" w:hAnsi="Times New Roman" w:hint="default"/>
        <w:sz w:val="24"/>
      </w:rPr>
    </w:lvl>
    <w:lvl w:ilvl="3">
      <w:start w:val="1"/>
      <w:numFmt w:val="decimal"/>
      <w:lvlText w:val="%1.%2.%3.%4"/>
      <w:lvlJc w:val="left"/>
      <w:pPr>
        <w:ind w:left="1980" w:hanging="720"/>
      </w:pPr>
      <w:rPr>
        <w:rFonts w:ascii="Times New Roman" w:hAnsi="Times New Roman" w:hint="default"/>
        <w:sz w:val="24"/>
      </w:rPr>
    </w:lvl>
    <w:lvl w:ilvl="4">
      <w:start w:val="1"/>
      <w:numFmt w:val="decimal"/>
      <w:lvlText w:val="%1.%2.%3.%4.%5"/>
      <w:lvlJc w:val="left"/>
      <w:pPr>
        <w:ind w:left="2760" w:hanging="1080"/>
      </w:pPr>
      <w:rPr>
        <w:rFonts w:ascii="Times New Roman" w:hAnsi="Times New Roman" w:hint="default"/>
        <w:sz w:val="24"/>
      </w:rPr>
    </w:lvl>
    <w:lvl w:ilvl="5">
      <w:start w:val="1"/>
      <w:numFmt w:val="decimal"/>
      <w:lvlText w:val="%1.%2.%3.%4.%5.%6"/>
      <w:lvlJc w:val="left"/>
      <w:pPr>
        <w:ind w:left="3180" w:hanging="1080"/>
      </w:pPr>
      <w:rPr>
        <w:rFonts w:ascii="Times New Roman" w:hAnsi="Times New Roman" w:hint="default"/>
        <w:sz w:val="24"/>
      </w:rPr>
    </w:lvl>
    <w:lvl w:ilvl="6">
      <w:start w:val="1"/>
      <w:numFmt w:val="decimal"/>
      <w:lvlText w:val="%1.%2.%3.%4.%5.%6.%7"/>
      <w:lvlJc w:val="left"/>
      <w:pPr>
        <w:ind w:left="3960" w:hanging="1440"/>
      </w:pPr>
      <w:rPr>
        <w:rFonts w:ascii="Times New Roman" w:hAnsi="Times New Roman" w:hint="default"/>
        <w:sz w:val="24"/>
      </w:rPr>
    </w:lvl>
    <w:lvl w:ilvl="7">
      <w:start w:val="1"/>
      <w:numFmt w:val="decimal"/>
      <w:lvlText w:val="%1.%2.%3.%4.%5.%6.%7.%8"/>
      <w:lvlJc w:val="left"/>
      <w:pPr>
        <w:ind w:left="4380" w:hanging="1440"/>
      </w:pPr>
      <w:rPr>
        <w:rFonts w:ascii="Times New Roman" w:hAnsi="Times New Roman" w:hint="default"/>
        <w:sz w:val="24"/>
      </w:rPr>
    </w:lvl>
    <w:lvl w:ilvl="8">
      <w:start w:val="1"/>
      <w:numFmt w:val="decimal"/>
      <w:lvlText w:val="%1.%2.%3.%4.%5.%6.%7.%8.%9"/>
      <w:lvlJc w:val="left"/>
      <w:pPr>
        <w:ind w:left="5160" w:hanging="1800"/>
      </w:pPr>
      <w:rPr>
        <w:rFonts w:ascii="Times New Roman" w:hAnsi="Times New Roman" w:hint="default"/>
        <w:sz w:val="24"/>
      </w:rPr>
    </w:lvl>
  </w:abstractNum>
  <w:abstractNum w:abstractNumId="11">
    <w:nsid w:val="2AE0091F"/>
    <w:multiLevelType w:val="multilevel"/>
    <w:tmpl w:val="1634441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2E6A65A0"/>
    <w:multiLevelType w:val="multilevel"/>
    <w:tmpl w:val="0F34AA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EF54E81"/>
    <w:multiLevelType w:val="multilevel"/>
    <w:tmpl w:val="BEFC68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E93D97"/>
    <w:multiLevelType w:val="multilevel"/>
    <w:tmpl w:val="F402792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3729E2"/>
    <w:multiLevelType w:val="multilevel"/>
    <w:tmpl w:val="DC648D40"/>
    <w:lvl w:ilvl="0">
      <w:start w:val="4"/>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nsid w:val="5BAD3A8C"/>
    <w:multiLevelType w:val="multilevel"/>
    <w:tmpl w:val="9C80636C"/>
    <w:lvl w:ilvl="0">
      <w:start w:val="14"/>
      <w:numFmt w:val="decimal"/>
      <w:lvlText w:val="%1"/>
      <w:lvlJc w:val="left"/>
      <w:pPr>
        <w:ind w:left="420" w:hanging="420"/>
      </w:pPr>
      <w:rPr>
        <w:rFonts w:hint="default"/>
      </w:rPr>
    </w:lvl>
    <w:lvl w:ilvl="1">
      <w:start w:val="1"/>
      <w:numFmt w:val="decimal"/>
      <w:lvlText w:val="%1.%2"/>
      <w:lvlJc w:val="left"/>
      <w:pPr>
        <w:ind w:left="2547"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nsid w:val="5BB03CF9"/>
    <w:multiLevelType w:val="multilevel"/>
    <w:tmpl w:val="C0E4960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8C2D84"/>
    <w:multiLevelType w:val="hybridMultilevel"/>
    <w:tmpl w:val="0172C3E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B4F74C7"/>
    <w:multiLevelType w:val="multilevel"/>
    <w:tmpl w:val="8B98AE0E"/>
    <w:lvl w:ilvl="0">
      <w:start w:val="8"/>
      <w:numFmt w:val="decimal"/>
      <w:lvlText w:val="%1"/>
      <w:lvlJc w:val="left"/>
      <w:pPr>
        <w:ind w:left="360"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num w:numId="1">
    <w:abstractNumId w:val="7"/>
  </w:num>
  <w:num w:numId="2">
    <w:abstractNumId w:val="1"/>
  </w:num>
  <w:num w:numId="3">
    <w:abstractNumId w:val="6"/>
  </w:num>
  <w:num w:numId="4">
    <w:abstractNumId w:val="2"/>
  </w:num>
  <w:num w:numId="5">
    <w:abstractNumId w:val="15"/>
  </w:num>
  <w:num w:numId="6">
    <w:abstractNumId w:val="13"/>
  </w:num>
  <w:num w:numId="7">
    <w:abstractNumId w:val="0"/>
  </w:num>
  <w:num w:numId="8">
    <w:abstractNumId w:val="4"/>
  </w:num>
  <w:num w:numId="9">
    <w:abstractNumId w:val="17"/>
  </w:num>
  <w:num w:numId="10">
    <w:abstractNumId w:val="19"/>
  </w:num>
  <w:num w:numId="11">
    <w:abstractNumId w:val="12"/>
  </w:num>
  <w:num w:numId="12">
    <w:abstractNumId w:val="14"/>
  </w:num>
  <w:num w:numId="13">
    <w:abstractNumId w:val="3"/>
  </w:num>
  <w:num w:numId="14">
    <w:abstractNumId w:val="5"/>
  </w:num>
  <w:num w:numId="15">
    <w:abstractNumId w:val="8"/>
  </w:num>
  <w:num w:numId="16">
    <w:abstractNumId w:val="10"/>
  </w:num>
  <w:num w:numId="17">
    <w:abstractNumId w:val="16"/>
  </w:num>
  <w:num w:numId="18">
    <w:abstractNumId w:val="18"/>
  </w:num>
  <w:num w:numId="19">
    <w:abstractNumId w:val="11"/>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C6"/>
    <w:rsid w:val="00015CCB"/>
    <w:rsid w:val="00024EF5"/>
    <w:rsid w:val="000B4A9C"/>
    <w:rsid w:val="000F4FBB"/>
    <w:rsid w:val="0012378E"/>
    <w:rsid w:val="001336A0"/>
    <w:rsid w:val="00152B64"/>
    <w:rsid w:val="00162446"/>
    <w:rsid w:val="0018539A"/>
    <w:rsid w:val="00195726"/>
    <w:rsid w:val="001B7FF6"/>
    <w:rsid w:val="001D1856"/>
    <w:rsid w:val="0021397D"/>
    <w:rsid w:val="0024299B"/>
    <w:rsid w:val="0025415B"/>
    <w:rsid w:val="00297896"/>
    <w:rsid w:val="002D782B"/>
    <w:rsid w:val="002E4A51"/>
    <w:rsid w:val="00324C2E"/>
    <w:rsid w:val="0033721E"/>
    <w:rsid w:val="0036408B"/>
    <w:rsid w:val="00376B73"/>
    <w:rsid w:val="003E70F0"/>
    <w:rsid w:val="00400E4C"/>
    <w:rsid w:val="00420BED"/>
    <w:rsid w:val="004218C3"/>
    <w:rsid w:val="0044732A"/>
    <w:rsid w:val="00450CDE"/>
    <w:rsid w:val="00450E88"/>
    <w:rsid w:val="00455A0D"/>
    <w:rsid w:val="0045687F"/>
    <w:rsid w:val="00463AE8"/>
    <w:rsid w:val="004863D6"/>
    <w:rsid w:val="004869EE"/>
    <w:rsid w:val="004B5943"/>
    <w:rsid w:val="004B6A8B"/>
    <w:rsid w:val="004C0B8B"/>
    <w:rsid w:val="004C34E2"/>
    <w:rsid w:val="004C4B5C"/>
    <w:rsid w:val="00512029"/>
    <w:rsid w:val="00535896"/>
    <w:rsid w:val="0056025E"/>
    <w:rsid w:val="00561A14"/>
    <w:rsid w:val="0056477F"/>
    <w:rsid w:val="00582FC0"/>
    <w:rsid w:val="005830D5"/>
    <w:rsid w:val="005B1777"/>
    <w:rsid w:val="005D337A"/>
    <w:rsid w:val="005D5711"/>
    <w:rsid w:val="006019C5"/>
    <w:rsid w:val="00612F31"/>
    <w:rsid w:val="00622389"/>
    <w:rsid w:val="00662FD9"/>
    <w:rsid w:val="00677E08"/>
    <w:rsid w:val="00686A48"/>
    <w:rsid w:val="0069058C"/>
    <w:rsid w:val="006926BA"/>
    <w:rsid w:val="006B051E"/>
    <w:rsid w:val="006D3C66"/>
    <w:rsid w:val="006E4459"/>
    <w:rsid w:val="007477DD"/>
    <w:rsid w:val="00761CBE"/>
    <w:rsid w:val="007B351C"/>
    <w:rsid w:val="00893F0E"/>
    <w:rsid w:val="008B26C6"/>
    <w:rsid w:val="008E0BEB"/>
    <w:rsid w:val="008E3EEC"/>
    <w:rsid w:val="008E7939"/>
    <w:rsid w:val="00921848"/>
    <w:rsid w:val="0097725A"/>
    <w:rsid w:val="00994FEE"/>
    <w:rsid w:val="009E6D3C"/>
    <w:rsid w:val="00A152C3"/>
    <w:rsid w:val="00A429CE"/>
    <w:rsid w:val="00A600FA"/>
    <w:rsid w:val="00AA25F1"/>
    <w:rsid w:val="00AF30AD"/>
    <w:rsid w:val="00B02BF6"/>
    <w:rsid w:val="00B35CB8"/>
    <w:rsid w:val="00B572B0"/>
    <w:rsid w:val="00B81CC1"/>
    <w:rsid w:val="00C125CC"/>
    <w:rsid w:val="00C424C5"/>
    <w:rsid w:val="00C92C44"/>
    <w:rsid w:val="00C97D64"/>
    <w:rsid w:val="00CD7FBE"/>
    <w:rsid w:val="00D00FD6"/>
    <w:rsid w:val="00D35C3D"/>
    <w:rsid w:val="00D9298A"/>
    <w:rsid w:val="00D94E0B"/>
    <w:rsid w:val="00D9784A"/>
    <w:rsid w:val="00DA6B27"/>
    <w:rsid w:val="00DA7E69"/>
    <w:rsid w:val="00DE629B"/>
    <w:rsid w:val="00DF6C39"/>
    <w:rsid w:val="00E267F5"/>
    <w:rsid w:val="00E269DF"/>
    <w:rsid w:val="00E8452D"/>
    <w:rsid w:val="00EB0439"/>
    <w:rsid w:val="00EB24BF"/>
    <w:rsid w:val="00EB5AC9"/>
    <w:rsid w:val="00EC5C78"/>
    <w:rsid w:val="00ED4008"/>
    <w:rsid w:val="00F00E6C"/>
    <w:rsid w:val="00F032B4"/>
    <w:rsid w:val="00F15D61"/>
    <w:rsid w:val="00F21DCD"/>
    <w:rsid w:val="00F507CA"/>
    <w:rsid w:val="00F64F14"/>
    <w:rsid w:val="00FC00B5"/>
    <w:rsid w:val="00FC281A"/>
    <w:rsid w:val="00FD09F7"/>
    <w:rsid w:val="00FD72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C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qFormat/>
    <w:rsid w:val="008B26C6"/>
    <w:pPr>
      <w:keepNext/>
      <w:outlineLvl w:val="0"/>
    </w:pPr>
    <w:rPr>
      <w:b/>
      <w:bCs/>
    </w:rPr>
  </w:style>
  <w:style w:type="paragraph" w:styleId="Ttulo3">
    <w:name w:val="heading 3"/>
    <w:basedOn w:val="Normal"/>
    <w:next w:val="Normal"/>
    <w:link w:val="Ttulo3Char"/>
    <w:qFormat/>
    <w:rsid w:val="008B26C6"/>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26C6"/>
    <w:rPr>
      <w:rFonts w:ascii="Times New Roman" w:eastAsia="Calibri" w:hAnsi="Times New Roman" w:cs="Times New Roman"/>
      <w:b/>
      <w:bCs/>
      <w:sz w:val="24"/>
      <w:szCs w:val="24"/>
      <w:lang w:eastAsia="pt-BR"/>
    </w:rPr>
  </w:style>
  <w:style w:type="character" w:customStyle="1" w:styleId="Ttulo3Char">
    <w:name w:val="Título 3 Char"/>
    <w:basedOn w:val="Fontepargpadro"/>
    <w:link w:val="Ttulo3"/>
    <w:rsid w:val="008B26C6"/>
    <w:rPr>
      <w:rFonts w:ascii="Times New Roman" w:eastAsia="Calibri" w:hAnsi="Times New Roman" w:cs="Times New Roman"/>
      <w:b/>
      <w:bCs/>
      <w:sz w:val="24"/>
      <w:szCs w:val="24"/>
      <w:lang w:eastAsia="pt-BR"/>
    </w:rPr>
  </w:style>
  <w:style w:type="paragraph" w:styleId="Corpodetexto">
    <w:name w:val="Body Text"/>
    <w:basedOn w:val="Normal"/>
    <w:link w:val="CorpodetextoChar"/>
    <w:rsid w:val="008B26C6"/>
    <w:pPr>
      <w:jc w:val="both"/>
    </w:pPr>
    <w:rPr>
      <w:rFonts w:ascii="Arial" w:hAnsi="Arial"/>
      <w:sz w:val="20"/>
      <w:szCs w:val="20"/>
    </w:rPr>
  </w:style>
  <w:style w:type="character" w:customStyle="1" w:styleId="CorpodetextoChar">
    <w:name w:val="Corpo de texto Char"/>
    <w:basedOn w:val="Fontepargpadro"/>
    <w:link w:val="Corpodetexto"/>
    <w:rsid w:val="008B26C6"/>
    <w:rPr>
      <w:rFonts w:ascii="Arial" w:eastAsia="Calibri" w:hAnsi="Arial" w:cs="Times New Roman"/>
      <w:sz w:val="20"/>
      <w:szCs w:val="20"/>
      <w:lang w:eastAsia="pt-BR"/>
    </w:rPr>
  </w:style>
  <w:style w:type="paragraph" w:styleId="Corpodetexto2">
    <w:name w:val="Body Text 2"/>
    <w:basedOn w:val="Normal"/>
    <w:link w:val="Corpodetexto2Char"/>
    <w:semiHidden/>
    <w:rsid w:val="008B26C6"/>
    <w:pPr>
      <w:jc w:val="both"/>
    </w:pPr>
  </w:style>
  <w:style w:type="character" w:customStyle="1" w:styleId="Corpodetexto2Char">
    <w:name w:val="Corpo de texto 2 Char"/>
    <w:basedOn w:val="Fontepargpadro"/>
    <w:link w:val="Corpodetexto2"/>
    <w:semiHidden/>
    <w:rsid w:val="008B26C6"/>
    <w:rPr>
      <w:rFonts w:ascii="Times New Roman" w:eastAsia="Calibri" w:hAnsi="Times New Roman" w:cs="Times New Roman"/>
      <w:sz w:val="24"/>
      <w:szCs w:val="24"/>
      <w:lang w:eastAsia="pt-BR"/>
    </w:rPr>
  </w:style>
  <w:style w:type="character" w:styleId="Hyperlink">
    <w:name w:val="Hyperlink"/>
    <w:semiHidden/>
    <w:rsid w:val="008B26C6"/>
    <w:rPr>
      <w:color w:val="0000FF"/>
      <w:u w:val="single"/>
    </w:rPr>
  </w:style>
  <w:style w:type="paragraph" w:styleId="Recuodecorpodetexto2">
    <w:name w:val="Body Text Indent 2"/>
    <w:basedOn w:val="Normal"/>
    <w:link w:val="Recuodecorpodetexto2Char"/>
    <w:semiHidden/>
    <w:rsid w:val="008B26C6"/>
    <w:pPr>
      <w:ind w:left="426" w:hanging="426"/>
      <w:jc w:val="both"/>
    </w:pPr>
    <w:rPr>
      <w:rFonts w:ascii="Arial" w:hAnsi="Arial"/>
      <w:sz w:val="20"/>
      <w:szCs w:val="20"/>
    </w:rPr>
  </w:style>
  <w:style w:type="character" w:customStyle="1" w:styleId="Recuodecorpodetexto2Char">
    <w:name w:val="Recuo de corpo de texto 2 Char"/>
    <w:basedOn w:val="Fontepargpadro"/>
    <w:link w:val="Recuodecorpodetexto2"/>
    <w:semiHidden/>
    <w:rsid w:val="008B26C6"/>
    <w:rPr>
      <w:rFonts w:ascii="Arial" w:eastAsia="Calibri" w:hAnsi="Arial" w:cs="Times New Roman"/>
      <w:sz w:val="20"/>
      <w:szCs w:val="20"/>
      <w:lang w:eastAsia="pt-BR"/>
    </w:rPr>
  </w:style>
  <w:style w:type="paragraph" w:styleId="Recuodecorpodetexto">
    <w:name w:val="Body Text Indent"/>
    <w:basedOn w:val="Normal"/>
    <w:link w:val="RecuodecorpodetextoChar"/>
    <w:semiHidden/>
    <w:rsid w:val="008B26C6"/>
    <w:pPr>
      <w:ind w:left="570" w:hanging="570"/>
      <w:jc w:val="both"/>
    </w:pPr>
  </w:style>
  <w:style w:type="character" w:customStyle="1" w:styleId="RecuodecorpodetextoChar">
    <w:name w:val="Recuo de corpo de texto Char"/>
    <w:basedOn w:val="Fontepargpadro"/>
    <w:link w:val="Recuodecorpodetexto"/>
    <w:semiHidden/>
    <w:rsid w:val="008B26C6"/>
    <w:rPr>
      <w:rFonts w:ascii="Times New Roman" w:eastAsia="Calibri" w:hAnsi="Times New Roman" w:cs="Times New Roman"/>
      <w:sz w:val="24"/>
      <w:szCs w:val="24"/>
      <w:lang w:eastAsia="pt-BR"/>
    </w:rPr>
  </w:style>
  <w:style w:type="paragraph" w:styleId="Recuodecorpodetexto3">
    <w:name w:val="Body Text Indent 3"/>
    <w:basedOn w:val="Normal"/>
    <w:link w:val="Recuodecorpodetexto3Char"/>
    <w:semiHidden/>
    <w:rsid w:val="008B26C6"/>
    <w:pPr>
      <w:ind w:left="426" w:hanging="426"/>
      <w:jc w:val="both"/>
    </w:pPr>
  </w:style>
  <w:style w:type="character" w:customStyle="1" w:styleId="Recuodecorpodetexto3Char">
    <w:name w:val="Recuo de corpo de texto 3 Char"/>
    <w:basedOn w:val="Fontepargpadro"/>
    <w:link w:val="Recuodecorpodetexto3"/>
    <w:semiHidden/>
    <w:rsid w:val="008B26C6"/>
    <w:rPr>
      <w:rFonts w:ascii="Times New Roman" w:eastAsia="Calibri" w:hAnsi="Times New Roman" w:cs="Times New Roman"/>
      <w:sz w:val="24"/>
      <w:szCs w:val="24"/>
      <w:lang w:eastAsia="pt-BR"/>
    </w:rPr>
  </w:style>
  <w:style w:type="paragraph" w:styleId="Ttulo">
    <w:name w:val="Title"/>
    <w:basedOn w:val="Normal"/>
    <w:link w:val="TtuloChar"/>
    <w:qFormat/>
    <w:rsid w:val="008B26C6"/>
    <w:pPr>
      <w:jc w:val="center"/>
    </w:pPr>
    <w:rPr>
      <w:rFonts w:ascii="Arial" w:hAnsi="Arial" w:cs="Arial"/>
      <w:b/>
      <w:bCs/>
      <w:sz w:val="22"/>
    </w:rPr>
  </w:style>
  <w:style w:type="character" w:customStyle="1" w:styleId="TtuloChar">
    <w:name w:val="Título Char"/>
    <w:basedOn w:val="Fontepargpadro"/>
    <w:link w:val="Ttulo"/>
    <w:rsid w:val="008B26C6"/>
    <w:rPr>
      <w:rFonts w:ascii="Arial" w:eastAsia="Calibri" w:hAnsi="Arial" w:cs="Arial"/>
      <w:b/>
      <w:bCs/>
      <w:szCs w:val="24"/>
      <w:lang w:eastAsia="pt-BR"/>
    </w:rPr>
  </w:style>
  <w:style w:type="paragraph" w:styleId="Cabealho">
    <w:name w:val="header"/>
    <w:basedOn w:val="Normal"/>
    <w:link w:val="CabealhoChar"/>
    <w:semiHidden/>
    <w:rsid w:val="008B26C6"/>
    <w:pPr>
      <w:tabs>
        <w:tab w:val="center" w:pos="4419"/>
        <w:tab w:val="right" w:pos="8838"/>
      </w:tabs>
    </w:pPr>
  </w:style>
  <w:style w:type="character" w:customStyle="1" w:styleId="CabealhoChar">
    <w:name w:val="Cabeçalho Char"/>
    <w:basedOn w:val="Fontepargpadro"/>
    <w:link w:val="Cabealho"/>
    <w:semiHidden/>
    <w:rsid w:val="008B26C6"/>
    <w:rPr>
      <w:rFonts w:ascii="Times New Roman" w:eastAsia="Calibri" w:hAnsi="Times New Roman" w:cs="Times New Roman"/>
      <w:sz w:val="24"/>
      <w:szCs w:val="24"/>
      <w:lang w:eastAsia="pt-BR"/>
    </w:rPr>
  </w:style>
  <w:style w:type="character" w:styleId="Nmerodepgina">
    <w:name w:val="page number"/>
    <w:semiHidden/>
    <w:rsid w:val="008B26C6"/>
    <w:rPr>
      <w:rFonts w:cs="Times New Roman"/>
    </w:rPr>
  </w:style>
  <w:style w:type="paragraph" w:styleId="Rodap">
    <w:name w:val="footer"/>
    <w:basedOn w:val="Normal"/>
    <w:link w:val="RodapChar"/>
    <w:semiHidden/>
    <w:rsid w:val="008B26C6"/>
    <w:pPr>
      <w:tabs>
        <w:tab w:val="center" w:pos="4419"/>
        <w:tab w:val="right" w:pos="8838"/>
      </w:tabs>
    </w:pPr>
    <w:rPr>
      <w:rFonts w:ascii="Arial" w:hAnsi="Arial"/>
      <w:sz w:val="20"/>
      <w:szCs w:val="20"/>
    </w:rPr>
  </w:style>
  <w:style w:type="character" w:customStyle="1" w:styleId="RodapChar">
    <w:name w:val="Rodapé Char"/>
    <w:basedOn w:val="Fontepargpadro"/>
    <w:link w:val="Rodap"/>
    <w:semiHidden/>
    <w:rsid w:val="008B26C6"/>
    <w:rPr>
      <w:rFonts w:ascii="Arial" w:eastAsia="Calibri" w:hAnsi="Arial" w:cs="Times New Roman"/>
      <w:sz w:val="20"/>
      <w:szCs w:val="20"/>
      <w:lang w:eastAsia="pt-BR"/>
    </w:rPr>
  </w:style>
  <w:style w:type="paragraph" w:styleId="Legenda">
    <w:name w:val="caption"/>
    <w:basedOn w:val="Normal"/>
    <w:next w:val="Normal"/>
    <w:qFormat/>
    <w:rsid w:val="008B26C6"/>
    <w:pPr>
      <w:spacing w:before="240"/>
    </w:pPr>
    <w:rPr>
      <w:b/>
    </w:rPr>
  </w:style>
  <w:style w:type="paragraph" w:styleId="PargrafodaLista">
    <w:name w:val="List Paragraph"/>
    <w:basedOn w:val="Normal"/>
    <w:uiPriority w:val="34"/>
    <w:qFormat/>
    <w:rsid w:val="008B26C6"/>
    <w:pPr>
      <w:ind w:left="720"/>
      <w:contextualSpacing/>
    </w:pPr>
  </w:style>
  <w:style w:type="paragraph" w:styleId="Textodebalo">
    <w:name w:val="Balloon Text"/>
    <w:basedOn w:val="Normal"/>
    <w:link w:val="TextodebaloChar"/>
    <w:uiPriority w:val="99"/>
    <w:semiHidden/>
    <w:unhideWhenUsed/>
    <w:rsid w:val="008B26C6"/>
    <w:rPr>
      <w:rFonts w:ascii="Tahoma" w:hAnsi="Tahoma" w:cs="Tahoma"/>
      <w:sz w:val="16"/>
      <w:szCs w:val="16"/>
    </w:rPr>
  </w:style>
  <w:style w:type="character" w:customStyle="1" w:styleId="TextodebaloChar">
    <w:name w:val="Texto de balão Char"/>
    <w:basedOn w:val="Fontepargpadro"/>
    <w:link w:val="Textodebalo"/>
    <w:uiPriority w:val="99"/>
    <w:semiHidden/>
    <w:rsid w:val="008B26C6"/>
    <w:rPr>
      <w:rFonts w:ascii="Tahoma" w:eastAsia="Calibri" w:hAnsi="Tahoma" w:cs="Tahoma"/>
      <w:sz w:val="16"/>
      <w:szCs w:val="16"/>
      <w:lang w:eastAsia="pt-BR"/>
    </w:rPr>
  </w:style>
  <w:style w:type="paragraph" w:customStyle="1" w:styleId="Default">
    <w:name w:val="Default"/>
    <w:rsid w:val="00421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677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6C6"/>
    <w:pPr>
      <w:spacing w:after="0" w:line="240" w:lineRule="auto"/>
    </w:pPr>
    <w:rPr>
      <w:rFonts w:ascii="Times New Roman" w:eastAsia="Calibri" w:hAnsi="Times New Roman" w:cs="Times New Roman"/>
      <w:sz w:val="24"/>
      <w:szCs w:val="24"/>
      <w:lang w:eastAsia="pt-BR"/>
    </w:rPr>
  </w:style>
  <w:style w:type="paragraph" w:styleId="Ttulo1">
    <w:name w:val="heading 1"/>
    <w:basedOn w:val="Normal"/>
    <w:next w:val="Normal"/>
    <w:link w:val="Ttulo1Char"/>
    <w:qFormat/>
    <w:rsid w:val="008B26C6"/>
    <w:pPr>
      <w:keepNext/>
      <w:outlineLvl w:val="0"/>
    </w:pPr>
    <w:rPr>
      <w:b/>
      <w:bCs/>
    </w:rPr>
  </w:style>
  <w:style w:type="paragraph" w:styleId="Ttulo3">
    <w:name w:val="heading 3"/>
    <w:basedOn w:val="Normal"/>
    <w:next w:val="Normal"/>
    <w:link w:val="Ttulo3Char"/>
    <w:qFormat/>
    <w:rsid w:val="008B26C6"/>
    <w:pPr>
      <w:keepNext/>
      <w:jc w:val="center"/>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26C6"/>
    <w:rPr>
      <w:rFonts w:ascii="Times New Roman" w:eastAsia="Calibri" w:hAnsi="Times New Roman" w:cs="Times New Roman"/>
      <w:b/>
      <w:bCs/>
      <w:sz w:val="24"/>
      <w:szCs w:val="24"/>
      <w:lang w:eastAsia="pt-BR"/>
    </w:rPr>
  </w:style>
  <w:style w:type="character" w:customStyle="1" w:styleId="Ttulo3Char">
    <w:name w:val="Título 3 Char"/>
    <w:basedOn w:val="Fontepargpadro"/>
    <w:link w:val="Ttulo3"/>
    <w:rsid w:val="008B26C6"/>
    <w:rPr>
      <w:rFonts w:ascii="Times New Roman" w:eastAsia="Calibri" w:hAnsi="Times New Roman" w:cs="Times New Roman"/>
      <w:b/>
      <w:bCs/>
      <w:sz w:val="24"/>
      <w:szCs w:val="24"/>
      <w:lang w:eastAsia="pt-BR"/>
    </w:rPr>
  </w:style>
  <w:style w:type="paragraph" w:styleId="Corpodetexto">
    <w:name w:val="Body Text"/>
    <w:basedOn w:val="Normal"/>
    <w:link w:val="CorpodetextoChar"/>
    <w:rsid w:val="008B26C6"/>
    <w:pPr>
      <w:jc w:val="both"/>
    </w:pPr>
    <w:rPr>
      <w:rFonts w:ascii="Arial" w:hAnsi="Arial"/>
      <w:sz w:val="20"/>
      <w:szCs w:val="20"/>
    </w:rPr>
  </w:style>
  <w:style w:type="character" w:customStyle="1" w:styleId="CorpodetextoChar">
    <w:name w:val="Corpo de texto Char"/>
    <w:basedOn w:val="Fontepargpadro"/>
    <w:link w:val="Corpodetexto"/>
    <w:rsid w:val="008B26C6"/>
    <w:rPr>
      <w:rFonts w:ascii="Arial" w:eastAsia="Calibri" w:hAnsi="Arial" w:cs="Times New Roman"/>
      <w:sz w:val="20"/>
      <w:szCs w:val="20"/>
      <w:lang w:eastAsia="pt-BR"/>
    </w:rPr>
  </w:style>
  <w:style w:type="paragraph" w:styleId="Corpodetexto2">
    <w:name w:val="Body Text 2"/>
    <w:basedOn w:val="Normal"/>
    <w:link w:val="Corpodetexto2Char"/>
    <w:semiHidden/>
    <w:rsid w:val="008B26C6"/>
    <w:pPr>
      <w:jc w:val="both"/>
    </w:pPr>
  </w:style>
  <w:style w:type="character" w:customStyle="1" w:styleId="Corpodetexto2Char">
    <w:name w:val="Corpo de texto 2 Char"/>
    <w:basedOn w:val="Fontepargpadro"/>
    <w:link w:val="Corpodetexto2"/>
    <w:semiHidden/>
    <w:rsid w:val="008B26C6"/>
    <w:rPr>
      <w:rFonts w:ascii="Times New Roman" w:eastAsia="Calibri" w:hAnsi="Times New Roman" w:cs="Times New Roman"/>
      <w:sz w:val="24"/>
      <w:szCs w:val="24"/>
      <w:lang w:eastAsia="pt-BR"/>
    </w:rPr>
  </w:style>
  <w:style w:type="character" w:styleId="Hyperlink">
    <w:name w:val="Hyperlink"/>
    <w:semiHidden/>
    <w:rsid w:val="008B26C6"/>
    <w:rPr>
      <w:color w:val="0000FF"/>
      <w:u w:val="single"/>
    </w:rPr>
  </w:style>
  <w:style w:type="paragraph" w:styleId="Recuodecorpodetexto2">
    <w:name w:val="Body Text Indent 2"/>
    <w:basedOn w:val="Normal"/>
    <w:link w:val="Recuodecorpodetexto2Char"/>
    <w:semiHidden/>
    <w:rsid w:val="008B26C6"/>
    <w:pPr>
      <w:ind w:left="426" w:hanging="426"/>
      <w:jc w:val="both"/>
    </w:pPr>
    <w:rPr>
      <w:rFonts w:ascii="Arial" w:hAnsi="Arial"/>
      <w:sz w:val="20"/>
      <w:szCs w:val="20"/>
    </w:rPr>
  </w:style>
  <w:style w:type="character" w:customStyle="1" w:styleId="Recuodecorpodetexto2Char">
    <w:name w:val="Recuo de corpo de texto 2 Char"/>
    <w:basedOn w:val="Fontepargpadro"/>
    <w:link w:val="Recuodecorpodetexto2"/>
    <w:semiHidden/>
    <w:rsid w:val="008B26C6"/>
    <w:rPr>
      <w:rFonts w:ascii="Arial" w:eastAsia="Calibri" w:hAnsi="Arial" w:cs="Times New Roman"/>
      <w:sz w:val="20"/>
      <w:szCs w:val="20"/>
      <w:lang w:eastAsia="pt-BR"/>
    </w:rPr>
  </w:style>
  <w:style w:type="paragraph" w:styleId="Recuodecorpodetexto">
    <w:name w:val="Body Text Indent"/>
    <w:basedOn w:val="Normal"/>
    <w:link w:val="RecuodecorpodetextoChar"/>
    <w:semiHidden/>
    <w:rsid w:val="008B26C6"/>
    <w:pPr>
      <w:ind w:left="570" w:hanging="570"/>
      <w:jc w:val="both"/>
    </w:pPr>
  </w:style>
  <w:style w:type="character" w:customStyle="1" w:styleId="RecuodecorpodetextoChar">
    <w:name w:val="Recuo de corpo de texto Char"/>
    <w:basedOn w:val="Fontepargpadro"/>
    <w:link w:val="Recuodecorpodetexto"/>
    <w:semiHidden/>
    <w:rsid w:val="008B26C6"/>
    <w:rPr>
      <w:rFonts w:ascii="Times New Roman" w:eastAsia="Calibri" w:hAnsi="Times New Roman" w:cs="Times New Roman"/>
      <w:sz w:val="24"/>
      <w:szCs w:val="24"/>
      <w:lang w:eastAsia="pt-BR"/>
    </w:rPr>
  </w:style>
  <w:style w:type="paragraph" w:styleId="Recuodecorpodetexto3">
    <w:name w:val="Body Text Indent 3"/>
    <w:basedOn w:val="Normal"/>
    <w:link w:val="Recuodecorpodetexto3Char"/>
    <w:semiHidden/>
    <w:rsid w:val="008B26C6"/>
    <w:pPr>
      <w:ind w:left="426" w:hanging="426"/>
      <w:jc w:val="both"/>
    </w:pPr>
  </w:style>
  <w:style w:type="character" w:customStyle="1" w:styleId="Recuodecorpodetexto3Char">
    <w:name w:val="Recuo de corpo de texto 3 Char"/>
    <w:basedOn w:val="Fontepargpadro"/>
    <w:link w:val="Recuodecorpodetexto3"/>
    <w:semiHidden/>
    <w:rsid w:val="008B26C6"/>
    <w:rPr>
      <w:rFonts w:ascii="Times New Roman" w:eastAsia="Calibri" w:hAnsi="Times New Roman" w:cs="Times New Roman"/>
      <w:sz w:val="24"/>
      <w:szCs w:val="24"/>
      <w:lang w:eastAsia="pt-BR"/>
    </w:rPr>
  </w:style>
  <w:style w:type="paragraph" w:styleId="Ttulo">
    <w:name w:val="Title"/>
    <w:basedOn w:val="Normal"/>
    <w:link w:val="TtuloChar"/>
    <w:qFormat/>
    <w:rsid w:val="008B26C6"/>
    <w:pPr>
      <w:jc w:val="center"/>
    </w:pPr>
    <w:rPr>
      <w:rFonts w:ascii="Arial" w:hAnsi="Arial" w:cs="Arial"/>
      <w:b/>
      <w:bCs/>
      <w:sz w:val="22"/>
    </w:rPr>
  </w:style>
  <w:style w:type="character" w:customStyle="1" w:styleId="TtuloChar">
    <w:name w:val="Título Char"/>
    <w:basedOn w:val="Fontepargpadro"/>
    <w:link w:val="Ttulo"/>
    <w:rsid w:val="008B26C6"/>
    <w:rPr>
      <w:rFonts w:ascii="Arial" w:eastAsia="Calibri" w:hAnsi="Arial" w:cs="Arial"/>
      <w:b/>
      <w:bCs/>
      <w:szCs w:val="24"/>
      <w:lang w:eastAsia="pt-BR"/>
    </w:rPr>
  </w:style>
  <w:style w:type="paragraph" w:styleId="Cabealho">
    <w:name w:val="header"/>
    <w:basedOn w:val="Normal"/>
    <w:link w:val="CabealhoChar"/>
    <w:semiHidden/>
    <w:rsid w:val="008B26C6"/>
    <w:pPr>
      <w:tabs>
        <w:tab w:val="center" w:pos="4419"/>
        <w:tab w:val="right" w:pos="8838"/>
      </w:tabs>
    </w:pPr>
  </w:style>
  <w:style w:type="character" w:customStyle="1" w:styleId="CabealhoChar">
    <w:name w:val="Cabeçalho Char"/>
    <w:basedOn w:val="Fontepargpadro"/>
    <w:link w:val="Cabealho"/>
    <w:semiHidden/>
    <w:rsid w:val="008B26C6"/>
    <w:rPr>
      <w:rFonts w:ascii="Times New Roman" w:eastAsia="Calibri" w:hAnsi="Times New Roman" w:cs="Times New Roman"/>
      <w:sz w:val="24"/>
      <w:szCs w:val="24"/>
      <w:lang w:eastAsia="pt-BR"/>
    </w:rPr>
  </w:style>
  <w:style w:type="character" w:styleId="Nmerodepgina">
    <w:name w:val="page number"/>
    <w:semiHidden/>
    <w:rsid w:val="008B26C6"/>
    <w:rPr>
      <w:rFonts w:cs="Times New Roman"/>
    </w:rPr>
  </w:style>
  <w:style w:type="paragraph" w:styleId="Rodap">
    <w:name w:val="footer"/>
    <w:basedOn w:val="Normal"/>
    <w:link w:val="RodapChar"/>
    <w:semiHidden/>
    <w:rsid w:val="008B26C6"/>
    <w:pPr>
      <w:tabs>
        <w:tab w:val="center" w:pos="4419"/>
        <w:tab w:val="right" w:pos="8838"/>
      </w:tabs>
    </w:pPr>
    <w:rPr>
      <w:rFonts w:ascii="Arial" w:hAnsi="Arial"/>
      <w:sz w:val="20"/>
      <w:szCs w:val="20"/>
    </w:rPr>
  </w:style>
  <w:style w:type="character" w:customStyle="1" w:styleId="RodapChar">
    <w:name w:val="Rodapé Char"/>
    <w:basedOn w:val="Fontepargpadro"/>
    <w:link w:val="Rodap"/>
    <w:semiHidden/>
    <w:rsid w:val="008B26C6"/>
    <w:rPr>
      <w:rFonts w:ascii="Arial" w:eastAsia="Calibri" w:hAnsi="Arial" w:cs="Times New Roman"/>
      <w:sz w:val="20"/>
      <w:szCs w:val="20"/>
      <w:lang w:eastAsia="pt-BR"/>
    </w:rPr>
  </w:style>
  <w:style w:type="paragraph" w:styleId="Legenda">
    <w:name w:val="caption"/>
    <w:basedOn w:val="Normal"/>
    <w:next w:val="Normal"/>
    <w:qFormat/>
    <w:rsid w:val="008B26C6"/>
    <w:pPr>
      <w:spacing w:before="240"/>
    </w:pPr>
    <w:rPr>
      <w:b/>
    </w:rPr>
  </w:style>
  <w:style w:type="paragraph" w:styleId="PargrafodaLista">
    <w:name w:val="List Paragraph"/>
    <w:basedOn w:val="Normal"/>
    <w:uiPriority w:val="34"/>
    <w:qFormat/>
    <w:rsid w:val="008B26C6"/>
    <w:pPr>
      <w:ind w:left="720"/>
      <w:contextualSpacing/>
    </w:pPr>
  </w:style>
  <w:style w:type="paragraph" w:styleId="Textodebalo">
    <w:name w:val="Balloon Text"/>
    <w:basedOn w:val="Normal"/>
    <w:link w:val="TextodebaloChar"/>
    <w:uiPriority w:val="99"/>
    <w:semiHidden/>
    <w:unhideWhenUsed/>
    <w:rsid w:val="008B26C6"/>
    <w:rPr>
      <w:rFonts w:ascii="Tahoma" w:hAnsi="Tahoma" w:cs="Tahoma"/>
      <w:sz w:val="16"/>
      <w:szCs w:val="16"/>
    </w:rPr>
  </w:style>
  <w:style w:type="character" w:customStyle="1" w:styleId="TextodebaloChar">
    <w:name w:val="Texto de balão Char"/>
    <w:basedOn w:val="Fontepargpadro"/>
    <w:link w:val="Textodebalo"/>
    <w:uiPriority w:val="99"/>
    <w:semiHidden/>
    <w:rsid w:val="008B26C6"/>
    <w:rPr>
      <w:rFonts w:ascii="Tahoma" w:eastAsia="Calibri" w:hAnsi="Tahoma" w:cs="Tahoma"/>
      <w:sz w:val="16"/>
      <w:szCs w:val="16"/>
      <w:lang w:eastAsia="pt-BR"/>
    </w:rPr>
  </w:style>
  <w:style w:type="paragraph" w:customStyle="1" w:styleId="Default">
    <w:name w:val="Default"/>
    <w:rsid w:val="004218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elacomgrade">
    <w:name w:val="Table Grid"/>
    <w:basedOn w:val="Tabelanormal"/>
    <w:uiPriority w:val="59"/>
    <w:rsid w:val="00677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acef.com.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facef.com.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15</Pages>
  <Words>5205</Words>
  <Characters>28113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Tassia Cristina Inácio</cp:lastModifiedBy>
  <cp:revision>9</cp:revision>
  <cp:lastPrinted>2018-04-10T12:32:00Z</cp:lastPrinted>
  <dcterms:created xsi:type="dcterms:W3CDTF">2018-04-06T17:30:00Z</dcterms:created>
  <dcterms:modified xsi:type="dcterms:W3CDTF">2018-04-10T12:38:00Z</dcterms:modified>
</cp:coreProperties>
</file>