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C3386" w14:textId="0584E616" w:rsidR="00DC3229" w:rsidRDefault="00DC3229" w:rsidP="00CA3692">
      <w:pPr>
        <w:spacing w:after="0"/>
        <w:jc w:val="right"/>
        <w:rPr>
          <w:b/>
        </w:rPr>
      </w:pPr>
    </w:p>
    <w:p w14:paraId="53012D4A" w14:textId="77777777" w:rsidR="00EA6FE3" w:rsidRDefault="00EA6FE3" w:rsidP="00DC3229">
      <w:pPr>
        <w:spacing w:after="0"/>
        <w:jc w:val="center"/>
        <w:rPr>
          <w:b/>
          <w:bCs/>
        </w:rPr>
      </w:pPr>
    </w:p>
    <w:p w14:paraId="2861E5F3" w14:textId="04B29B6C" w:rsidR="00DC3229" w:rsidRPr="00364F9E" w:rsidRDefault="00DC3229" w:rsidP="00DC3229">
      <w:pPr>
        <w:spacing w:after="0"/>
        <w:jc w:val="center"/>
        <w:rPr>
          <w:b/>
          <w:bCs/>
        </w:rPr>
      </w:pPr>
      <w:r w:rsidRPr="00364F9E">
        <w:rPr>
          <w:b/>
          <w:bCs/>
        </w:rPr>
        <w:t xml:space="preserve">DECLARAÇÃO DE </w:t>
      </w:r>
      <w:r w:rsidR="00F4235B" w:rsidRPr="00364F9E">
        <w:rPr>
          <w:b/>
          <w:bCs/>
        </w:rPr>
        <w:t xml:space="preserve">INACESSIBILIDADE A MEIOS ADEQUADOS DE TECNOLOGIAS DE INFORMAÇÃO E COMUNICAÇÃO </w:t>
      </w:r>
    </w:p>
    <w:p w14:paraId="55386024" w14:textId="6ECD1CAB" w:rsidR="00F4235B" w:rsidRDefault="00F4235B" w:rsidP="00DC3229">
      <w:pPr>
        <w:spacing w:after="0"/>
        <w:jc w:val="center"/>
      </w:pPr>
    </w:p>
    <w:p w14:paraId="4DD1B2EC" w14:textId="3440D4CA" w:rsidR="00F4235B" w:rsidRDefault="00F4235B" w:rsidP="00DC3229">
      <w:pPr>
        <w:spacing w:after="0"/>
        <w:jc w:val="center"/>
      </w:pPr>
    </w:p>
    <w:p w14:paraId="36302193" w14:textId="6F84D639" w:rsidR="00364F9E" w:rsidRDefault="00364F9E" w:rsidP="00DC3229">
      <w:pPr>
        <w:spacing w:after="0"/>
        <w:jc w:val="center"/>
      </w:pPr>
    </w:p>
    <w:p w14:paraId="561B3008" w14:textId="77777777" w:rsidR="00364F9E" w:rsidRDefault="00364F9E" w:rsidP="00DC3229">
      <w:pPr>
        <w:spacing w:after="0"/>
        <w:jc w:val="center"/>
      </w:pPr>
    </w:p>
    <w:p w14:paraId="58A82879" w14:textId="46258B24" w:rsidR="00DC3229" w:rsidRDefault="00DC3229" w:rsidP="00DC3229">
      <w:pPr>
        <w:spacing w:after="0"/>
        <w:jc w:val="center"/>
      </w:pPr>
    </w:p>
    <w:p w14:paraId="5F061A9A" w14:textId="08156A70" w:rsidR="00DC3229" w:rsidRDefault="00DC3229" w:rsidP="00EA6FE3">
      <w:pPr>
        <w:spacing w:after="0" w:line="360" w:lineRule="auto"/>
        <w:ind w:left="510" w:right="680"/>
        <w:jc w:val="both"/>
      </w:pPr>
      <w:r w:rsidRPr="00DC3229">
        <w:t>Eu,</w:t>
      </w:r>
      <w:r>
        <w:t xml:space="preserve"> ___________________________________________ </w:t>
      </w:r>
      <w:r w:rsidRPr="00DC3229">
        <w:t>, inscrito no CPF sob o número</w:t>
      </w:r>
      <w:r>
        <w:t xml:space="preserve"> ________________</w:t>
      </w:r>
      <w:r w:rsidRPr="00DC3229">
        <w:t xml:space="preserve"> </w:t>
      </w:r>
      <w:r>
        <w:t>,</w:t>
      </w:r>
      <w:r w:rsidRPr="00DC3229">
        <w:t xml:space="preserve"> DECLARO </w:t>
      </w:r>
      <w:r>
        <w:t>não possuir meios adequados para acompanhar as atividades acadêmicas remotas</w:t>
      </w:r>
      <w:r w:rsidRPr="00DC3229">
        <w:t xml:space="preserve"> </w:t>
      </w:r>
      <w:r>
        <w:t xml:space="preserve">promovidas pelo Uni-FACEF Centro Universitário Municipal de Franca, </w:t>
      </w:r>
      <w:r w:rsidRPr="00DC3229">
        <w:t xml:space="preserve">para fins de pleitear os </w:t>
      </w:r>
      <w:r>
        <w:t xml:space="preserve">benefícios do PROJETO ACADÊMICO DE ACESSIBILIDADE DIGITAL VIA CELULAR. </w:t>
      </w:r>
      <w:r w:rsidRPr="00DC3229">
        <w:t>Ciente</w:t>
      </w:r>
      <w:r>
        <w:t xml:space="preserve"> </w:t>
      </w:r>
      <w:r w:rsidRPr="00DC3229">
        <w:t>que</w:t>
      </w:r>
      <w:r>
        <w:t>,</w:t>
      </w:r>
      <w:r w:rsidRPr="00DC3229">
        <w:t xml:space="preserve"> em caso de falsidade, </w:t>
      </w:r>
      <w:r>
        <w:t>estou</w:t>
      </w:r>
      <w:r w:rsidRPr="00DC3229">
        <w:t xml:space="preserve"> sujeit</w:t>
      </w:r>
      <w:r w:rsidR="00F4235B">
        <w:t>o(a)</w:t>
      </w:r>
      <w:r w:rsidRPr="00DC3229">
        <w:t xml:space="preserve"> às sanções criminais, civis e administrativas previstas na legislação.</w:t>
      </w:r>
    </w:p>
    <w:p w14:paraId="38A106A2" w14:textId="00C9E9AB" w:rsidR="00F4235B" w:rsidRDefault="00F4235B" w:rsidP="00DC3229">
      <w:pPr>
        <w:spacing w:after="0"/>
        <w:ind w:left="510" w:right="680"/>
        <w:jc w:val="both"/>
      </w:pPr>
    </w:p>
    <w:p w14:paraId="5D16081B" w14:textId="77777777" w:rsidR="00F4235B" w:rsidRDefault="00F4235B" w:rsidP="00DC3229">
      <w:pPr>
        <w:spacing w:after="0"/>
        <w:ind w:left="510" w:right="680"/>
        <w:jc w:val="both"/>
      </w:pPr>
    </w:p>
    <w:p w14:paraId="484BDB7F" w14:textId="21306956" w:rsidR="00F4235B" w:rsidRDefault="00F4235B" w:rsidP="00DC3229">
      <w:pPr>
        <w:spacing w:after="0"/>
        <w:ind w:left="510" w:right="680"/>
        <w:jc w:val="both"/>
      </w:pPr>
    </w:p>
    <w:p w14:paraId="5945C5AF" w14:textId="461418ED" w:rsidR="00F4235B" w:rsidRDefault="00F4235B" w:rsidP="00F4235B">
      <w:pPr>
        <w:spacing w:after="0"/>
        <w:ind w:left="510" w:right="680"/>
        <w:jc w:val="right"/>
      </w:pPr>
      <w:r>
        <w:t xml:space="preserve">__________________ , ____ de ________________ </w:t>
      </w:r>
      <w:proofErr w:type="spellStart"/>
      <w:r>
        <w:t>de</w:t>
      </w:r>
      <w:proofErr w:type="spellEnd"/>
      <w:r>
        <w:t xml:space="preserve"> 2021.</w:t>
      </w:r>
    </w:p>
    <w:p w14:paraId="0C0D1770" w14:textId="5E60C47D" w:rsidR="00F4235B" w:rsidRPr="00D174E2" w:rsidRDefault="00D174E2" w:rsidP="00D174E2">
      <w:pPr>
        <w:spacing w:after="0"/>
        <w:ind w:left="510" w:right="680"/>
        <w:rPr>
          <w:sz w:val="18"/>
          <w:szCs w:val="18"/>
        </w:rPr>
      </w:pPr>
      <w:r w:rsidRPr="00D174E2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D174E2">
        <w:rPr>
          <w:sz w:val="18"/>
          <w:szCs w:val="18"/>
        </w:rPr>
        <w:t>Local e data</w:t>
      </w:r>
    </w:p>
    <w:p w14:paraId="20DD3C20" w14:textId="3141DC7C" w:rsidR="00F4235B" w:rsidRDefault="00F4235B" w:rsidP="00F4235B">
      <w:pPr>
        <w:spacing w:after="0"/>
        <w:ind w:left="510" w:right="680"/>
        <w:jc w:val="right"/>
      </w:pPr>
    </w:p>
    <w:p w14:paraId="46B45CD5" w14:textId="77777777" w:rsidR="00F4235B" w:rsidRDefault="00F4235B" w:rsidP="00F4235B">
      <w:pPr>
        <w:spacing w:after="0"/>
        <w:ind w:left="510" w:right="680"/>
        <w:jc w:val="right"/>
      </w:pPr>
    </w:p>
    <w:p w14:paraId="756A7AE2" w14:textId="0DA0A0EE" w:rsidR="00F4235B" w:rsidRDefault="00F4235B" w:rsidP="00F4235B">
      <w:pPr>
        <w:spacing w:after="0"/>
        <w:ind w:left="510" w:right="680"/>
        <w:jc w:val="right"/>
      </w:pPr>
      <w:r>
        <w:t>__________________________________________________</w:t>
      </w:r>
    </w:p>
    <w:p w14:paraId="664A789D" w14:textId="7FF0E371" w:rsidR="00F4235B" w:rsidRPr="00D174E2" w:rsidRDefault="00F4235B" w:rsidP="00F4235B">
      <w:pPr>
        <w:spacing w:after="0"/>
        <w:ind w:left="510" w:right="680"/>
        <w:rPr>
          <w:sz w:val="18"/>
          <w:szCs w:val="18"/>
        </w:rPr>
      </w:pPr>
      <w:r w:rsidRPr="00D174E2">
        <w:rPr>
          <w:sz w:val="18"/>
          <w:szCs w:val="18"/>
        </w:rPr>
        <w:t xml:space="preserve">                                                                </w:t>
      </w:r>
      <w:r w:rsidR="00D174E2">
        <w:rPr>
          <w:sz w:val="18"/>
          <w:szCs w:val="18"/>
        </w:rPr>
        <w:t xml:space="preserve">                     </w:t>
      </w:r>
      <w:r w:rsidRPr="00D174E2">
        <w:rPr>
          <w:sz w:val="18"/>
          <w:szCs w:val="18"/>
        </w:rPr>
        <w:t>Assinatura do(a) declarante</w:t>
      </w:r>
    </w:p>
    <w:sectPr w:rsidR="00F4235B" w:rsidRPr="00D174E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ECD81" w14:textId="77777777" w:rsidR="00BA0047" w:rsidRDefault="00BA0047" w:rsidP="005E0030">
      <w:pPr>
        <w:spacing w:after="0" w:line="240" w:lineRule="auto"/>
      </w:pPr>
      <w:r>
        <w:separator/>
      </w:r>
    </w:p>
  </w:endnote>
  <w:endnote w:type="continuationSeparator" w:id="0">
    <w:p w14:paraId="0AF4972C" w14:textId="77777777" w:rsidR="00BA0047" w:rsidRDefault="00BA0047" w:rsidP="005E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63FB" w14:textId="2F111985" w:rsidR="00CA3692" w:rsidRPr="00CA3692" w:rsidRDefault="00CA3692" w:rsidP="00CB705E">
    <w:pPr>
      <w:jc w:val="center"/>
      <w:rPr>
        <w:rFonts w:cstheme="minorHAnsi"/>
        <w:color w:val="1F1A17"/>
        <w:sz w:val="20"/>
        <w:szCs w:val="20"/>
      </w:rPr>
    </w:pPr>
    <w:r w:rsidRPr="00CA3692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685AB2" wp14:editId="6EDB6570">
              <wp:simplePos x="0" y="0"/>
              <wp:positionH relativeFrom="column">
                <wp:posOffset>-333233</wp:posOffset>
              </wp:positionH>
              <wp:positionV relativeFrom="paragraph">
                <wp:posOffset>-11430</wp:posOffset>
              </wp:positionV>
              <wp:extent cx="6115050" cy="635"/>
              <wp:effectExtent l="9525" t="6985" r="9525" b="11430"/>
              <wp:wrapNone/>
              <wp:docPr id="3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5050" cy="635"/>
                      </a:xfrm>
                      <a:custGeom>
                        <a:avLst/>
                        <a:gdLst>
                          <a:gd name="T0" fmla="*/ 0 w 19260"/>
                          <a:gd name="T1" fmla="*/ 3390 w 19260"/>
                          <a:gd name="T2" fmla="*/ 6357 w 19260"/>
                          <a:gd name="T3" fmla="*/ 8929 w 19260"/>
                          <a:gd name="T4" fmla="*/ 11135 w 19260"/>
                          <a:gd name="T5" fmla="*/ 13002 w 19260"/>
                          <a:gd name="T6" fmla="*/ 14558 w 19260"/>
                          <a:gd name="T7" fmla="*/ 15832 w 19260"/>
                          <a:gd name="T8" fmla="*/ 16853 w 19260"/>
                          <a:gd name="T9" fmla="*/ 17647 w 19260"/>
                          <a:gd name="T10" fmla="*/ 18244 w 19260"/>
                          <a:gd name="T11" fmla="*/ 18673 w 19260"/>
                          <a:gd name="T12" fmla="*/ 18959 w 19260"/>
                          <a:gd name="T13" fmla="*/ 19134 w 19260"/>
                          <a:gd name="T14" fmla="*/ 19223 w 19260"/>
                          <a:gd name="T15" fmla="*/ 19255 w 19260"/>
                          <a:gd name="T16" fmla="*/ 19260 w 1926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  <a:cxn ang="0">
                            <a:pos x="T6" y="0"/>
                          </a:cxn>
                          <a:cxn ang="0">
                            <a:pos x="T7" y="0"/>
                          </a:cxn>
                          <a:cxn ang="0">
                            <a:pos x="T8" y="0"/>
                          </a:cxn>
                          <a:cxn ang="0">
                            <a:pos x="T9" y="0"/>
                          </a:cxn>
                          <a:cxn ang="0">
                            <a:pos x="T10" y="0"/>
                          </a:cxn>
                          <a:cxn ang="0">
                            <a:pos x="T11" y="0"/>
                          </a:cxn>
                          <a:cxn ang="0">
                            <a:pos x="T12" y="0"/>
                          </a:cxn>
                          <a:cxn ang="0">
                            <a:pos x="T13" y="0"/>
                          </a:cxn>
                          <a:cxn ang="0">
                            <a:pos x="T14" y="0"/>
                          </a:cxn>
                          <a:cxn ang="0">
                            <a:pos x="T15" y="0"/>
                          </a:cxn>
                          <a:cxn ang="0">
                            <a:pos x="T16" y="0"/>
                          </a:cxn>
                        </a:cxnLst>
                        <a:rect l="0" t="0" r="r" b="b"/>
                        <a:pathLst>
                          <a:path w="19260">
                            <a:moveTo>
                              <a:pt x="0" y="0"/>
                            </a:moveTo>
                            <a:lnTo>
                              <a:pt x="3390" y="0"/>
                            </a:lnTo>
                            <a:lnTo>
                              <a:pt x="6357" y="0"/>
                            </a:lnTo>
                            <a:lnTo>
                              <a:pt x="8929" y="0"/>
                            </a:lnTo>
                            <a:lnTo>
                              <a:pt x="11135" y="0"/>
                            </a:lnTo>
                            <a:lnTo>
                              <a:pt x="13002" y="0"/>
                            </a:lnTo>
                            <a:lnTo>
                              <a:pt x="14558" y="0"/>
                            </a:lnTo>
                            <a:lnTo>
                              <a:pt x="15832" y="0"/>
                            </a:lnTo>
                            <a:lnTo>
                              <a:pt x="16853" y="0"/>
                            </a:lnTo>
                            <a:lnTo>
                              <a:pt x="17647" y="0"/>
                            </a:lnTo>
                            <a:lnTo>
                              <a:pt x="18244" y="0"/>
                            </a:lnTo>
                            <a:lnTo>
                              <a:pt x="18673" y="0"/>
                            </a:lnTo>
                            <a:lnTo>
                              <a:pt x="18959" y="0"/>
                            </a:lnTo>
                            <a:lnTo>
                              <a:pt x="19134" y="0"/>
                            </a:lnTo>
                            <a:lnTo>
                              <a:pt x="19223" y="0"/>
                            </a:lnTo>
                            <a:lnTo>
                              <a:pt x="19255" y="0"/>
                            </a:lnTo>
                            <a:lnTo>
                              <a:pt x="19260" y="0"/>
                            </a:lnTo>
                          </a:path>
                        </a:pathLst>
                      </a:custGeom>
                      <a:noFill/>
                      <a:ln w="8890">
                        <a:solidFill>
                          <a:srgbClr val="1F1A1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152477" id="Freeform 60" o:spid="_x0000_s1026" style="position:absolute;margin-left:-26.25pt;margin-top:-.9pt;width:481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" path="m,l3390,,6357,,8929,r2206,l13002,r1556,l15832,r1021,l17647,r597,l18673,r286,l19134,r89,l19255,r5,e" filled="f" strokecolor="#1f1a17" strokeweight=".7pt">
              <v:path arrowok="t" o:connecttype="custom" o:connectlocs="0,0;1076325,0;2018348,0;2834958,0;3535363,0;4128135,0;4622165,0;5026660,0;5350828,0;5602923,0;5792470,0;5928678,0;6019483,0;6075045,0;6103303,0;6113463,0;6115050,0" o:connectangles="0,0,0,0,0,0,0,0,0,0,0,0,0,0,0,0,0"/>
            </v:shape>
          </w:pict>
        </mc:Fallback>
      </mc:AlternateContent>
    </w:r>
    <w:r w:rsidRPr="00CA3692">
      <w:rPr>
        <w:rFonts w:cstheme="minorHAnsi"/>
        <w:color w:val="1F1A17"/>
        <w:sz w:val="20"/>
        <w:szCs w:val="20"/>
      </w:rPr>
      <w:t xml:space="preserve">Av. Major Nicácio, 2433 - São José - CEP 14401-135 - Franca (SP) | (16) 3713-4688 </w:t>
    </w:r>
    <w:r w:rsidR="00CB705E">
      <w:rPr>
        <w:rFonts w:cstheme="minorHAnsi"/>
        <w:color w:val="1F1A17"/>
        <w:sz w:val="20"/>
        <w:szCs w:val="20"/>
      </w:rPr>
      <w:t xml:space="preserve"> </w:t>
    </w:r>
    <w:r w:rsidRPr="00CA3692">
      <w:rPr>
        <w:rFonts w:cstheme="minorHAnsi"/>
        <w:b/>
        <w:color w:val="1F1A17"/>
        <w:sz w:val="20"/>
        <w:szCs w:val="20"/>
      </w:rPr>
      <w:t>www.unifacef.com.br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1C71E" w14:textId="77777777" w:rsidR="00BA0047" w:rsidRDefault="00BA0047" w:rsidP="005E0030">
      <w:pPr>
        <w:spacing w:after="0" w:line="240" w:lineRule="auto"/>
      </w:pPr>
      <w:r>
        <w:separator/>
      </w:r>
    </w:p>
  </w:footnote>
  <w:footnote w:type="continuationSeparator" w:id="0">
    <w:p w14:paraId="1E990D87" w14:textId="77777777" w:rsidR="00BA0047" w:rsidRDefault="00BA0047" w:rsidP="005E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6E23A" w14:textId="322C671A" w:rsidR="00CA3692" w:rsidRDefault="005E0030">
    <w:pPr>
      <w:pStyle w:val="Header"/>
    </w:pPr>
    <w:r>
      <w:rPr>
        <w:noProof/>
        <w:lang w:eastAsia="pt-BR"/>
      </w:rPr>
      <w:drawing>
        <wp:inline distT="0" distB="0" distL="0" distR="0" wp14:anchorId="4E6ABE42" wp14:editId="7011C4A3">
          <wp:extent cx="1843405" cy="439420"/>
          <wp:effectExtent l="0" t="0" r="4445" b="0"/>
          <wp:docPr id="1" name="Imagem 1" descr="Uni_FACEF_MUNICIPAL_19fev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FACEF_MUNICIPAL_19fev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C251D" w14:textId="10CC8620" w:rsidR="00CA3692" w:rsidRDefault="00CA3692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0195E" wp14:editId="34166BDF">
              <wp:simplePos x="0" y="0"/>
              <wp:positionH relativeFrom="column">
                <wp:posOffset>-317623</wp:posOffset>
              </wp:positionH>
              <wp:positionV relativeFrom="paragraph">
                <wp:posOffset>94615</wp:posOffset>
              </wp:positionV>
              <wp:extent cx="6096000" cy="0"/>
              <wp:effectExtent l="9525" t="13335" r="9525" b="57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506E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7.45pt" to="4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FC"/>
    <w:rsid w:val="000E55BF"/>
    <w:rsid w:val="001511EF"/>
    <w:rsid w:val="001A4986"/>
    <w:rsid w:val="001E7EBA"/>
    <w:rsid w:val="001F3170"/>
    <w:rsid w:val="00282C1F"/>
    <w:rsid w:val="00302BFC"/>
    <w:rsid w:val="00344F4A"/>
    <w:rsid w:val="00364F9E"/>
    <w:rsid w:val="003F00BC"/>
    <w:rsid w:val="00405A2C"/>
    <w:rsid w:val="00431673"/>
    <w:rsid w:val="004473FB"/>
    <w:rsid w:val="00464F93"/>
    <w:rsid w:val="00495483"/>
    <w:rsid w:val="0052442D"/>
    <w:rsid w:val="00543AF2"/>
    <w:rsid w:val="0057408B"/>
    <w:rsid w:val="005E0030"/>
    <w:rsid w:val="00661C4D"/>
    <w:rsid w:val="00686A59"/>
    <w:rsid w:val="007503EB"/>
    <w:rsid w:val="007B4BCD"/>
    <w:rsid w:val="0080040F"/>
    <w:rsid w:val="0091027F"/>
    <w:rsid w:val="009B0F9E"/>
    <w:rsid w:val="009E7791"/>
    <w:rsid w:val="00AF3F8A"/>
    <w:rsid w:val="00AF4C9D"/>
    <w:rsid w:val="00B87AB8"/>
    <w:rsid w:val="00BA0047"/>
    <w:rsid w:val="00CA3692"/>
    <w:rsid w:val="00CB705E"/>
    <w:rsid w:val="00CD53A6"/>
    <w:rsid w:val="00D174E2"/>
    <w:rsid w:val="00D5701F"/>
    <w:rsid w:val="00D75394"/>
    <w:rsid w:val="00DC3229"/>
    <w:rsid w:val="00E309C7"/>
    <w:rsid w:val="00E30A46"/>
    <w:rsid w:val="00E87794"/>
    <w:rsid w:val="00EA6FE3"/>
    <w:rsid w:val="00EE0C5A"/>
    <w:rsid w:val="00F4235B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4E25D8"/>
  <w15:docId w15:val="{6034C2A6-1E04-4009-A4C6-274D09AC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030"/>
  </w:style>
  <w:style w:type="paragraph" w:styleId="Footer">
    <w:name w:val="footer"/>
    <w:basedOn w:val="Normal"/>
    <w:link w:val="FooterChar"/>
    <w:uiPriority w:val="99"/>
    <w:unhideWhenUsed/>
    <w:rsid w:val="005E0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030"/>
  </w:style>
  <w:style w:type="paragraph" w:styleId="BalloonText">
    <w:name w:val="Balloon Text"/>
    <w:basedOn w:val="Normal"/>
    <w:link w:val="BalloonTextChar"/>
    <w:uiPriority w:val="99"/>
    <w:semiHidden/>
    <w:unhideWhenUsed/>
    <w:rsid w:val="005E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5A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A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3A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B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Haddad Franca</dc:creator>
  <cp:lastModifiedBy>José Vitor Pereira Miguel</cp:lastModifiedBy>
  <cp:revision>12</cp:revision>
  <dcterms:created xsi:type="dcterms:W3CDTF">2020-08-14T11:55:00Z</dcterms:created>
  <dcterms:modified xsi:type="dcterms:W3CDTF">2020-11-19T12:32:00Z</dcterms:modified>
</cp:coreProperties>
</file>